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5663EF05" w14:textId="44161B8C" w:rsidR="00C52551" w:rsidRPr="00222DE0" w:rsidRDefault="004E34BD" w:rsidP="004A5C9E">
      <w:pPr>
        <w:spacing w:after="160" w:line="240" w:lineRule="auto"/>
        <w:rPr>
          <w:b/>
          <w:bCs/>
          <w:color w:val="000000" w:themeColor="text1"/>
          <w:sz w:val="24"/>
          <w:szCs w:val="24"/>
        </w:rPr>
      </w:pPr>
      <w:bookmarkStart w:id="0" w:name="_Hlk41547897"/>
      <w:proofErr w:type="spellStart"/>
      <w:r>
        <w:rPr>
          <w:b/>
          <w:bCs/>
          <w:sz w:val="24"/>
          <w:szCs w:val="24"/>
        </w:rPr>
        <w:t>A</w:t>
      </w:r>
      <w:r w:rsidR="00B86A94">
        <w:rPr>
          <w:b/>
          <w:bCs/>
          <w:sz w:val="24"/>
          <w:szCs w:val="24"/>
        </w:rPr>
        <w:t>ura</w:t>
      </w:r>
      <w:r w:rsidR="00B054A4">
        <w:rPr>
          <w:b/>
          <w:bCs/>
          <w:sz w:val="24"/>
          <w:szCs w:val="24"/>
        </w:rPr>
        <w:t>x</w:t>
      </w:r>
      <w:proofErr w:type="spellEnd"/>
      <w:r w:rsidR="00872A35">
        <w:rPr>
          <w:b/>
          <w:bCs/>
          <w:sz w:val="24"/>
          <w:szCs w:val="24"/>
        </w:rPr>
        <w:t xml:space="preserve"> 2 Tubi -</w:t>
      </w:r>
      <w:r w:rsidR="00590FDB">
        <w:rPr>
          <w:b/>
          <w:bCs/>
          <w:sz w:val="24"/>
          <w:szCs w:val="24"/>
        </w:rPr>
        <w:t xml:space="preserve"> </w:t>
      </w:r>
      <w:r w:rsidR="00872A35">
        <w:rPr>
          <w:b/>
          <w:bCs/>
          <w:sz w:val="24"/>
          <w:szCs w:val="24"/>
        </w:rPr>
        <w:t>37</w:t>
      </w:r>
    </w:p>
    <w:bookmarkEnd w:id="0"/>
    <w:p w14:paraId="6957AAB7" w14:textId="77777777" w:rsidR="00122EAE" w:rsidRDefault="00122EAE" w:rsidP="004A5C9E">
      <w:pPr>
        <w:spacing w:after="160" w:line="240" w:lineRule="auto"/>
        <w:rPr>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7F6DDDC3" w14:textId="39D30E39" w:rsidR="005D45F3" w:rsidRDefault="00682115"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ALTA efficienza secondo la normativa E</w:t>
      </w:r>
      <w:r>
        <w:t>r</w:t>
      </w:r>
      <w:r w:rsidRPr="001C2228">
        <w:t>P2018</w:t>
      </w:r>
      <w:bookmarkEnd w:id="1"/>
      <w:bookmarkEnd w:id="3"/>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872A35">
      <w:pPr>
        <w:spacing w:before="12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07030C45" w14:textId="1F2BA832" w:rsidR="00240B04" w:rsidRPr="00872A35" w:rsidRDefault="0038022C" w:rsidP="00872A35">
      <w:pPr>
        <w:spacing w:before="12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AFA553C" w14:textId="4B1F6AB8" w:rsidR="00240B04" w:rsidRDefault="005327DE" w:rsidP="006B361D">
      <w:pPr>
        <w:pStyle w:val="Paragrafoelenco"/>
        <w:numPr>
          <w:ilvl w:val="0"/>
          <w:numId w:val="28"/>
        </w:numPr>
        <w:spacing w:before="120" w:after="0" w:line="240" w:lineRule="auto"/>
        <w:jc w:val="both"/>
      </w:pPr>
      <w:r w:rsidRPr="006B361D">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AC5F1A">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10A4B20C" w14:textId="31CDE12A" w:rsidR="00240B04" w:rsidRPr="00C1230A" w:rsidRDefault="00C1230A" w:rsidP="006B361D">
      <w:pPr>
        <w:pStyle w:val="Paragrafoelenco"/>
        <w:numPr>
          <w:ilvl w:val="0"/>
          <w:numId w:val="28"/>
        </w:numPr>
        <w:spacing w:before="120" w:after="0" w:line="240" w:lineRule="auto"/>
        <w:ind w:left="357" w:hanging="357"/>
        <w:contextualSpacing w:val="0"/>
        <w:jc w:val="both"/>
      </w:pPr>
      <w:r w:rsidRPr="006B361D">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1E9767DA" w14:textId="06B75E9C" w:rsidR="001C2228" w:rsidRDefault="00353F3B" w:rsidP="006B361D">
      <w:pPr>
        <w:pStyle w:val="Paragrafoelenco"/>
        <w:numPr>
          <w:ilvl w:val="0"/>
          <w:numId w:val="28"/>
        </w:numPr>
        <w:spacing w:before="120" w:after="0" w:line="240" w:lineRule="auto"/>
        <w:ind w:left="357" w:hanging="357"/>
        <w:contextualSpacing w:val="0"/>
        <w:jc w:val="both"/>
      </w:pPr>
      <w:r w:rsidRPr="006B361D">
        <w:rPr>
          <w:b/>
        </w:rPr>
        <w:t>Batteri</w:t>
      </w:r>
      <w:r w:rsidR="00DD7D09" w:rsidRPr="006B361D">
        <w:rPr>
          <w:b/>
        </w:rPr>
        <w:t>a</w:t>
      </w:r>
      <w:r w:rsidR="00443AB1" w:rsidRPr="006B361D">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w:t>
      </w:r>
      <w:proofErr w:type="spellStart"/>
      <w:r w:rsidR="0076544D">
        <w:t>idrofilico</w:t>
      </w:r>
      <w:proofErr w:type="spellEnd"/>
      <w:r>
        <w:t xml:space="preserve"> </w:t>
      </w:r>
      <w:r w:rsidR="00DD7D09">
        <w:t>“</w:t>
      </w:r>
      <w:r w:rsidRPr="006B361D">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0BE2757B" w14:textId="480E826B" w:rsidR="00240B04" w:rsidRDefault="00DD7D09" w:rsidP="006B361D">
      <w:pPr>
        <w:pStyle w:val="Paragrafoelenco"/>
        <w:numPr>
          <w:ilvl w:val="0"/>
          <w:numId w:val="28"/>
        </w:numPr>
        <w:spacing w:before="120" w:after="0" w:line="240" w:lineRule="auto"/>
        <w:ind w:left="357" w:hanging="357"/>
        <w:contextualSpacing w:val="0"/>
        <w:jc w:val="both"/>
      </w:pPr>
      <w:r w:rsidRPr="006B361D">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09C19CF2" w14:textId="66B63AFA" w:rsidR="00240B04" w:rsidRDefault="00610F88" w:rsidP="0092685F">
      <w:pPr>
        <w:pStyle w:val="Paragrafoelenco"/>
        <w:numPr>
          <w:ilvl w:val="0"/>
          <w:numId w:val="28"/>
        </w:numPr>
        <w:spacing w:before="120" w:after="0" w:line="240" w:lineRule="auto"/>
        <w:ind w:left="357" w:hanging="357"/>
        <w:contextualSpacing w:val="0"/>
        <w:jc w:val="both"/>
      </w:pPr>
      <w:r w:rsidRPr="006B361D">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proofErr w:type="spellStart"/>
      <w:r w:rsidR="002A3297" w:rsidRPr="006B361D">
        <w:rPr>
          <w:b/>
          <w:bCs/>
        </w:rPr>
        <w:t>burn</w:t>
      </w:r>
      <w:proofErr w:type="spellEnd"/>
      <w:r w:rsidR="002A3297" w:rsidRPr="006B361D">
        <w:rPr>
          <w:b/>
          <w:bCs/>
        </w:rPr>
        <w:t xml:space="preserve"> out</w:t>
      </w:r>
      <w:r w:rsidR="002A3297">
        <w:t>” (eccessivo calo della tensione), driver IP54. Installati sull’unità mediante interpolazione di antivibranti in gomma per ridurre la rumorosità. Forniti di griglia di protezione in aderenza alla normativa EN 60335.</w:t>
      </w:r>
    </w:p>
    <w:p w14:paraId="694DDAAC" w14:textId="2F727F7B" w:rsidR="005B2C6E" w:rsidRDefault="00897E82" w:rsidP="00BB2CA9">
      <w:pPr>
        <w:pStyle w:val="Paragrafoelenco"/>
        <w:numPr>
          <w:ilvl w:val="0"/>
          <w:numId w:val="28"/>
        </w:numPr>
        <w:spacing w:before="120" w:after="0" w:line="240" w:lineRule="auto"/>
        <w:ind w:left="357" w:hanging="357"/>
        <w:contextualSpacing w:val="0"/>
        <w:jc w:val="both"/>
      </w:pPr>
      <w:r w:rsidRPr="006B361D">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compressori.</w:t>
      </w:r>
      <w:bookmarkStart w:id="4" w:name="_Hlk42074900"/>
    </w:p>
    <w:p w14:paraId="32114E14" w14:textId="77777777" w:rsidR="00C36AEB" w:rsidRDefault="00C36AEB" w:rsidP="00C36AEB">
      <w:pPr>
        <w:pStyle w:val="Paragrafoelenco"/>
      </w:pPr>
    </w:p>
    <w:p w14:paraId="569165E7" w14:textId="0F1371B2" w:rsidR="00C36AEB" w:rsidRDefault="00C36AEB" w:rsidP="00C36AEB">
      <w:pPr>
        <w:spacing w:after="0" w:line="240" w:lineRule="auto"/>
        <w:jc w:val="both"/>
      </w:pPr>
    </w:p>
    <w:p w14:paraId="77FD6F89" w14:textId="77777777" w:rsidR="00BB2CA9" w:rsidRDefault="00BB2CA9" w:rsidP="00C36AEB">
      <w:pPr>
        <w:spacing w:after="0" w:line="240" w:lineRule="auto"/>
        <w:jc w:val="both"/>
      </w:pPr>
    </w:p>
    <w:p w14:paraId="4F72D1E4" w14:textId="4D64686D" w:rsidR="00F65472" w:rsidRDefault="00F65472" w:rsidP="006B361D">
      <w:pPr>
        <w:pStyle w:val="Paragrafoelenco"/>
        <w:numPr>
          <w:ilvl w:val="0"/>
          <w:numId w:val="28"/>
        </w:numPr>
        <w:spacing w:before="120" w:after="120" w:line="240" w:lineRule="auto"/>
        <w:ind w:left="357" w:hanging="357"/>
        <w:contextualSpacing w:val="0"/>
        <w:jc w:val="both"/>
      </w:pPr>
      <w:r w:rsidRPr="006B361D">
        <w:rPr>
          <w:b/>
          <w:bCs/>
        </w:rPr>
        <w:t>Dispositivi di Controllo e Protezione</w:t>
      </w:r>
      <w:r w:rsidR="008367CB" w:rsidRPr="006B361D">
        <w:rPr>
          <w:b/>
          <w:bCs/>
        </w:rPr>
        <w:t xml:space="preserve"> </w:t>
      </w:r>
      <w:r>
        <w:t>di serie:</w:t>
      </w:r>
    </w:p>
    <w:p w14:paraId="1A269F46" w14:textId="61F6A671" w:rsidR="00F65472"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temperatura acqua di ritorno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ritorno dell’acqua dall’impianto</w:t>
      </w:r>
      <w:r>
        <w:rPr>
          <w:rFonts w:asciiTheme="minorHAnsi" w:eastAsiaTheme="minorHAnsi" w:hAnsiTheme="minorHAnsi" w:cstheme="minorBidi"/>
          <w:sz w:val="22"/>
          <w:szCs w:val="22"/>
          <w:lang w:eastAsia="en-US"/>
        </w:rPr>
        <w:t>).</w:t>
      </w:r>
    </w:p>
    <w:p w14:paraId="00A56345"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antigelo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mandata dell’acqua all’impianto</w:t>
      </w:r>
      <w:r>
        <w:rPr>
          <w:rFonts w:asciiTheme="minorHAnsi" w:eastAsiaTheme="minorHAnsi" w:hAnsiTheme="minorHAnsi" w:cstheme="minorBidi"/>
          <w:sz w:val="22"/>
          <w:szCs w:val="22"/>
          <w:lang w:eastAsia="en-US"/>
        </w:rPr>
        <w:t>).</w:t>
      </w:r>
    </w:p>
    <w:p w14:paraId="74B6B4CB"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Pressostato di alta pressione a riarmo manuale.</w:t>
      </w:r>
    </w:p>
    <w:p w14:paraId="415692A3"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Pressostato di bassa pressione a riarmo automatico.</w:t>
      </w:r>
    </w:p>
    <w:p w14:paraId="0391CC7C" w14:textId="77777777" w:rsidR="006B361D" w:rsidRDefault="00F65472"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Trasduttore di pressione (utilizzato per ottimizzare il ciclo di sbrinamento e modulare la velocità di rotazione dei ventilatori in funzione delle condizioni esterne)</w:t>
      </w:r>
      <w:r w:rsidR="006F205B" w:rsidRPr="006B361D">
        <w:rPr>
          <w:rFonts w:asciiTheme="minorHAnsi" w:eastAsiaTheme="minorHAnsi" w:hAnsiTheme="minorHAnsi" w:cstheme="minorBidi"/>
          <w:sz w:val="22"/>
          <w:szCs w:val="22"/>
          <w:lang w:eastAsia="en-US"/>
        </w:rPr>
        <w:t>.</w:t>
      </w:r>
    </w:p>
    <w:p w14:paraId="51AF01F4"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D</w:t>
      </w:r>
      <w:r w:rsidR="00F65472" w:rsidRPr="006B361D">
        <w:rPr>
          <w:rFonts w:asciiTheme="minorHAnsi" w:eastAsiaTheme="minorHAnsi" w:hAnsiTheme="minorHAnsi" w:cstheme="minorBidi"/>
          <w:sz w:val="22"/>
          <w:szCs w:val="22"/>
          <w:lang w:eastAsia="en-US"/>
        </w:rPr>
        <w:t>ispositivo di sicurezza lato Freon</w:t>
      </w:r>
      <w:r w:rsidRPr="006B361D">
        <w:rPr>
          <w:rFonts w:asciiTheme="minorHAnsi" w:eastAsiaTheme="minorHAnsi" w:hAnsiTheme="minorHAnsi" w:cstheme="minorBidi"/>
          <w:sz w:val="22"/>
          <w:szCs w:val="22"/>
          <w:lang w:eastAsia="en-US"/>
        </w:rPr>
        <w:t>.</w:t>
      </w:r>
    </w:p>
    <w:p w14:paraId="1B444FC4"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w:t>
      </w:r>
      <w:r w:rsidR="00F65472" w:rsidRPr="006B361D">
        <w:rPr>
          <w:rFonts w:asciiTheme="minorHAnsi" w:eastAsiaTheme="minorHAnsi" w:hAnsiTheme="minorHAnsi" w:cstheme="minorBidi"/>
          <w:sz w:val="22"/>
          <w:szCs w:val="22"/>
          <w:lang w:eastAsia="en-US"/>
        </w:rPr>
        <w:t>rotezione termica compressori</w:t>
      </w:r>
      <w:r w:rsidRPr="006B361D">
        <w:rPr>
          <w:rFonts w:asciiTheme="minorHAnsi" w:eastAsiaTheme="minorHAnsi" w:hAnsiTheme="minorHAnsi" w:cstheme="minorBidi"/>
          <w:sz w:val="22"/>
          <w:szCs w:val="22"/>
          <w:lang w:eastAsia="en-US"/>
        </w:rPr>
        <w:t>.</w:t>
      </w:r>
    </w:p>
    <w:p w14:paraId="6E0BC81B"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P</w:t>
      </w:r>
      <w:r w:rsidR="00F65472" w:rsidRPr="006B361D">
        <w:rPr>
          <w:rFonts w:asciiTheme="minorHAnsi" w:eastAsiaTheme="minorHAnsi" w:hAnsiTheme="minorHAnsi" w:cstheme="minorBidi"/>
          <w:sz w:val="22"/>
          <w:szCs w:val="22"/>
          <w:lang w:eastAsia="en-US"/>
        </w:rPr>
        <w:t>rotezione termica ventilatori</w:t>
      </w:r>
      <w:r w:rsidRPr="006B361D">
        <w:rPr>
          <w:rFonts w:asciiTheme="minorHAnsi" w:eastAsiaTheme="minorHAnsi" w:hAnsiTheme="minorHAnsi" w:cstheme="minorBidi"/>
          <w:sz w:val="22"/>
          <w:szCs w:val="22"/>
          <w:lang w:eastAsia="en-US"/>
        </w:rPr>
        <w:t>.</w:t>
      </w:r>
      <w:r w:rsidR="00F65472" w:rsidRPr="006B361D">
        <w:rPr>
          <w:rFonts w:asciiTheme="minorHAnsi" w:eastAsiaTheme="minorHAnsi" w:hAnsiTheme="minorHAnsi" w:cstheme="minorBidi"/>
          <w:sz w:val="22"/>
          <w:szCs w:val="22"/>
          <w:lang w:eastAsia="en-US"/>
        </w:rPr>
        <w:t xml:space="preserve"> </w:t>
      </w:r>
    </w:p>
    <w:p w14:paraId="3C99E1B1" w14:textId="77777777" w:rsidR="006B361D" w:rsidRDefault="006F205B" w:rsidP="006B361D">
      <w:pPr>
        <w:pStyle w:val="NormaleWeb"/>
        <w:numPr>
          <w:ilvl w:val="1"/>
          <w:numId w:val="28"/>
        </w:numPr>
        <w:spacing w:before="0" w:beforeAutospacing="0" w:after="0" w:afterAutospacing="0"/>
        <w:rPr>
          <w:rFonts w:asciiTheme="minorHAnsi" w:eastAsiaTheme="minorHAnsi" w:hAnsiTheme="minorHAnsi" w:cstheme="minorBidi"/>
          <w:sz w:val="22"/>
          <w:szCs w:val="22"/>
          <w:lang w:eastAsia="en-US"/>
        </w:rPr>
      </w:pPr>
      <w:proofErr w:type="spellStart"/>
      <w:r w:rsidRPr="006B361D">
        <w:rPr>
          <w:rFonts w:asciiTheme="minorHAnsi" w:eastAsiaTheme="minorHAnsi" w:hAnsiTheme="minorHAnsi" w:cstheme="minorBidi"/>
          <w:sz w:val="22"/>
          <w:szCs w:val="22"/>
          <w:lang w:eastAsia="en-US"/>
        </w:rPr>
        <w:t>F</w:t>
      </w:r>
      <w:r w:rsidR="00F65472" w:rsidRPr="006B361D">
        <w:rPr>
          <w:rFonts w:asciiTheme="minorHAnsi" w:eastAsiaTheme="minorHAnsi" w:hAnsiTheme="minorHAnsi" w:cstheme="minorBidi"/>
          <w:sz w:val="22"/>
          <w:szCs w:val="22"/>
          <w:lang w:eastAsia="en-US"/>
        </w:rPr>
        <w:t>lussostato</w:t>
      </w:r>
      <w:proofErr w:type="spellEnd"/>
      <w:r w:rsidRPr="006B361D">
        <w:rPr>
          <w:rFonts w:asciiTheme="minorHAnsi" w:eastAsiaTheme="minorHAnsi" w:hAnsiTheme="minorHAnsi" w:cstheme="minorBidi"/>
          <w:sz w:val="22"/>
          <w:szCs w:val="22"/>
          <w:lang w:eastAsia="en-US"/>
        </w:rPr>
        <w:t>.</w:t>
      </w:r>
      <w:r w:rsidR="00F65472" w:rsidRPr="006B361D">
        <w:rPr>
          <w:rFonts w:asciiTheme="minorHAnsi" w:eastAsiaTheme="minorHAnsi" w:hAnsiTheme="minorHAnsi" w:cstheme="minorBidi"/>
          <w:sz w:val="22"/>
          <w:szCs w:val="22"/>
          <w:lang w:eastAsia="en-US"/>
        </w:rPr>
        <w:t xml:space="preserve"> </w:t>
      </w:r>
    </w:p>
    <w:p w14:paraId="63AE984C" w14:textId="76742A96" w:rsidR="00240B04" w:rsidRPr="006B361D" w:rsidRDefault="006F205B" w:rsidP="006B361D">
      <w:pPr>
        <w:pStyle w:val="NormaleWeb"/>
        <w:numPr>
          <w:ilvl w:val="1"/>
          <w:numId w:val="28"/>
        </w:numPr>
        <w:spacing w:before="0" w:beforeAutospacing="0" w:after="0" w:afterAutospacing="0"/>
        <w:ind w:hanging="508"/>
        <w:rPr>
          <w:rFonts w:asciiTheme="minorHAnsi" w:eastAsiaTheme="minorHAnsi" w:hAnsiTheme="minorHAnsi" w:cstheme="minorBidi"/>
          <w:sz w:val="22"/>
          <w:szCs w:val="22"/>
          <w:lang w:eastAsia="en-US"/>
        </w:rPr>
      </w:pPr>
      <w:r w:rsidRPr="006B361D">
        <w:rPr>
          <w:rFonts w:asciiTheme="minorHAnsi" w:eastAsiaTheme="minorHAnsi" w:hAnsiTheme="minorHAnsi" w:cstheme="minorBidi"/>
          <w:sz w:val="22"/>
          <w:szCs w:val="22"/>
          <w:lang w:eastAsia="en-US"/>
        </w:rPr>
        <w:t>S</w:t>
      </w:r>
      <w:r w:rsidR="00F65472" w:rsidRPr="006B361D">
        <w:rPr>
          <w:rFonts w:asciiTheme="minorHAnsi" w:eastAsiaTheme="minorHAnsi" w:hAnsiTheme="minorHAnsi" w:cstheme="minorBidi"/>
          <w:sz w:val="22"/>
          <w:szCs w:val="22"/>
          <w:lang w:eastAsia="en-US"/>
        </w:rPr>
        <w:t>onda compensazione aria esterna.</w:t>
      </w:r>
      <w:bookmarkEnd w:id="4"/>
    </w:p>
    <w:p w14:paraId="0F24BAD8" w14:textId="59075EA5" w:rsidR="00682115" w:rsidRDefault="000B1C21" w:rsidP="006B361D">
      <w:pPr>
        <w:pStyle w:val="Paragrafoelenco"/>
        <w:numPr>
          <w:ilvl w:val="0"/>
          <w:numId w:val="28"/>
        </w:numPr>
        <w:spacing w:before="120" w:after="0" w:line="240" w:lineRule="auto"/>
        <w:jc w:val="both"/>
      </w:pPr>
      <w:r w:rsidRPr="006B361D">
        <w:rPr>
          <w:b/>
        </w:rPr>
        <w:t xml:space="preserve">Carpenteria </w:t>
      </w:r>
      <w:r>
        <w:t>di tipo autoportante</w:t>
      </w:r>
      <w:r w:rsidR="00897E82" w:rsidRPr="006B361D">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14581865" w14:textId="77777777" w:rsidR="006B361D" w:rsidRPr="006B361D" w:rsidRDefault="007C4267" w:rsidP="006B361D">
      <w:pPr>
        <w:pStyle w:val="Paragrafoelenco"/>
        <w:numPr>
          <w:ilvl w:val="0"/>
          <w:numId w:val="28"/>
        </w:numPr>
        <w:spacing w:before="120" w:after="0" w:line="240" w:lineRule="auto"/>
        <w:ind w:left="357" w:hanging="357"/>
        <w:contextualSpacing w:val="0"/>
        <w:jc w:val="both"/>
        <w:rPr>
          <w:b/>
        </w:rPr>
      </w:pPr>
      <w:r w:rsidRPr="006B361D">
        <w:rPr>
          <w:b/>
        </w:rPr>
        <w:t>Regolazione</w:t>
      </w:r>
      <w:bookmarkStart w:id="5" w:name="_Hlk42243121"/>
      <w:r w:rsidR="006B361D">
        <w:rPr>
          <w:b/>
        </w:rPr>
        <w:t xml:space="preserve"> </w:t>
      </w:r>
      <w:r w:rsidR="006B361D">
        <w:t>tramite c</w:t>
      </w:r>
      <w:r w:rsidRPr="007C4267">
        <w:t>entralina</w:t>
      </w:r>
      <w:r>
        <w:t xml:space="preserve"> elettronica</w:t>
      </w:r>
      <w:r w:rsidRPr="007C4267">
        <w:t xml:space="preserve"> </w:t>
      </w:r>
      <w:r>
        <w:t>a microprocessore</w:t>
      </w:r>
      <w:r w:rsidR="00155466">
        <w:t xml:space="preserve"> dotata di</w:t>
      </w:r>
      <w:bookmarkEnd w:id="5"/>
      <w:r w:rsidR="006B361D">
        <w:t xml:space="preserve"> p</w:t>
      </w:r>
      <w:r w:rsidR="00155466">
        <w:t>annel</w:t>
      </w:r>
      <w:r w:rsidR="006B361D">
        <w:t>lo di controllo con Display LCD e c</w:t>
      </w:r>
      <w:r w:rsidR="00155466">
        <w:t>onnessione Mode-Bus</w:t>
      </w:r>
      <w:r w:rsidR="006B361D">
        <w:t xml:space="preserve"> </w:t>
      </w:r>
      <w:r w:rsidR="00155466" w:rsidRPr="006B361D">
        <w:rPr>
          <w:b/>
        </w:rPr>
        <w:t>avente</w:t>
      </w:r>
      <w:r w:rsidR="00155466">
        <w:t xml:space="preserve"> le seguenti funzioni di controllo e gestione:</w:t>
      </w:r>
    </w:p>
    <w:p w14:paraId="2847979D" w14:textId="77777777" w:rsidR="006B361D" w:rsidRPr="006B361D" w:rsidRDefault="00155466" w:rsidP="006B361D">
      <w:pPr>
        <w:pStyle w:val="Paragrafoelenco"/>
        <w:numPr>
          <w:ilvl w:val="1"/>
          <w:numId w:val="28"/>
        </w:numPr>
        <w:spacing w:before="120" w:after="0" w:line="240" w:lineRule="auto"/>
        <w:contextualSpacing w:val="0"/>
        <w:jc w:val="both"/>
        <w:rPr>
          <w:b/>
        </w:rPr>
      </w:pPr>
      <w:r>
        <w:t>Regolazione della temperatura dell’acqua.</w:t>
      </w:r>
    </w:p>
    <w:p w14:paraId="03AC7928"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 xml:space="preserve">Controllo valvola </w:t>
      </w:r>
      <w:proofErr w:type="gramStart"/>
      <w:r>
        <w:t>3</w:t>
      </w:r>
      <w:proofErr w:type="gramEnd"/>
      <w:r>
        <w:t xml:space="preserve"> vie esterna (non fornita) per la produzione di ACS</w:t>
      </w:r>
      <w:r w:rsidR="00CE7271">
        <w:t xml:space="preserve"> in priorità</w:t>
      </w:r>
      <w:r>
        <w:t>.</w:t>
      </w:r>
    </w:p>
    <w:p w14:paraId="74C7E79B"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Temporizzazione compressori.</w:t>
      </w:r>
    </w:p>
    <w:p w14:paraId="08595A36"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Sequenza avviamento compressori.</w:t>
      </w:r>
    </w:p>
    <w:p w14:paraId="5B4E390A"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Gestione sbrinamento automatico.</w:t>
      </w:r>
    </w:p>
    <w:p w14:paraId="3D0DB4F1"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Ciclo shock anti-legionella.</w:t>
      </w:r>
    </w:p>
    <w:p w14:paraId="12DAB047"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Integrazione con altre sorgenti termiche.</w:t>
      </w:r>
    </w:p>
    <w:p w14:paraId="445C6C42"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Commutazione Estate/Inverno.</w:t>
      </w:r>
    </w:p>
    <w:p w14:paraId="2A56C4F6" w14:textId="77777777" w:rsidR="006B361D" w:rsidRPr="006B361D" w:rsidRDefault="00155466" w:rsidP="006B361D">
      <w:pPr>
        <w:pStyle w:val="Paragrafoelenco"/>
        <w:numPr>
          <w:ilvl w:val="1"/>
          <w:numId w:val="28"/>
        </w:numPr>
        <w:spacing w:after="0" w:line="240" w:lineRule="auto"/>
        <w:ind w:left="788" w:hanging="431"/>
        <w:contextualSpacing w:val="0"/>
        <w:jc w:val="both"/>
        <w:rPr>
          <w:b/>
        </w:rPr>
      </w:pPr>
      <w:r>
        <w:t>Protezione Antigelo.</w:t>
      </w:r>
    </w:p>
    <w:p w14:paraId="27FE1EEC" w14:textId="77777777" w:rsidR="006B361D" w:rsidRPr="006B361D" w:rsidRDefault="00155466" w:rsidP="006B361D">
      <w:pPr>
        <w:pStyle w:val="Paragrafoelenco"/>
        <w:numPr>
          <w:ilvl w:val="1"/>
          <w:numId w:val="28"/>
        </w:numPr>
        <w:spacing w:after="0" w:line="240" w:lineRule="auto"/>
        <w:ind w:left="788" w:hanging="504"/>
        <w:contextualSpacing w:val="0"/>
        <w:jc w:val="both"/>
        <w:rPr>
          <w:b/>
        </w:rPr>
      </w:pPr>
      <w:r>
        <w:t>Reset Allarmi.</w:t>
      </w:r>
      <w:bookmarkStart w:id="6" w:name="_Hlk42075256"/>
    </w:p>
    <w:p w14:paraId="0FF7A66E" w14:textId="77777777" w:rsidR="006B361D" w:rsidRPr="006B361D" w:rsidRDefault="004A3424" w:rsidP="006B361D">
      <w:pPr>
        <w:pStyle w:val="Paragrafoelenco"/>
        <w:numPr>
          <w:ilvl w:val="1"/>
          <w:numId w:val="28"/>
        </w:numPr>
        <w:spacing w:after="0" w:line="240" w:lineRule="auto"/>
        <w:ind w:left="788" w:hanging="504"/>
        <w:contextualSpacing w:val="0"/>
        <w:jc w:val="both"/>
        <w:rPr>
          <w:b/>
        </w:rPr>
      </w:pPr>
      <w:r>
        <w:t>Sonda esterna per compensazione climatica.</w:t>
      </w:r>
    </w:p>
    <w:p w14:paraId="7B1AF743" w14:textId="77777777" w:rsidR="006B361D" w:rsidRPr="006B361D" w:rsidRDefault="004A3424" w:rsidP="006B361D">
      <w:pPr>
        <w:pStyle w:val="Paragrafoelenco"/>
        <w:numPr>
          <w:ilvl w:val="1"/>
          <w:numId w:val="28"/>
        </w:numPr>
        <w:spacing w:after="0" w:line="240" w:lineRule="auto"/>
        <w:ind w:left="788" w:hanging="504"/>
        <w:contextualSpacing w:val="0"/>
        <w:jc w:val="both"/>
        <w:rPr>
          <w:b/>
        </w:rPr>
      </w:pPr>
      <w:proofErr w:type="spellStart"/>
      <w:r>
        <w:t>Flussostato</w:t>
      </w:r>
      <w:proofErr w:type="spellEnd"/>
      <w:r>
        <w:t xml:space="preserve"> a paletta.</w:t>
      </w:r>
    </w:p>
    <w:p w14:paraId="2C28B113" w14:textId="77777777" w:rsidR="006B361D" w:rsidRPr="006B361D" w:rsidRDefault="004C045E" w:rsidP="006B361D">
      <w:pPr>
        <w:pStyle w:val="Paragrafoelenco"/>
        <w:numPr>
          <w:ilvl w:val="1"/>
          <w:numId w:val="28"/>
        </w:numPr>
        <w:spacing w:after="0" w:line="240" w:lineRule="auto"/>
        <w:ind w:left="788" w:hanging="504"/>
        <w:contextualSpacing w:val="0"/>
        <w:jc w:val="both"/>
        <w:rPr>
          <w:b/>
        </w:rPr>
      </w:pPr>
      <w:r>
        <w:t>Sonde di temperatura con funzione di “Risparmio Energetico” (fornite separatamente) da installare su serbatoio inerziale esterno dell’impianto per spegnere le pompe di circolazione durante i periodi di stand-by.</w:t>
      </w:r>
      <w:bookmarkEnd w:id="6"/>
    </w:p>
    <w:p w14:paraId="09BD849D" w14:textId="301E0271" w:rsidR="00872A35" w:rsidRPr="006B361D" w:rsidRDefault="00897E82" w:rsidP="006B361D">
      <w:pPr>
        <w:pStyle w:val="Paragrafoelenco"/>
        <w:numPr>
          <w:ilvl w:val="1"/>
          <w:numId w:val="28"/>
        </w:numPr>
        <w:spacing w:after="0" w:line="240" w:lineRule="auto"/>
        <w:ind w:left="788" w:hanging="504"/>
        <w:contextualSpacing w:val="0"/>
        <w:jc w:val="both"/>
        <w:rPr>
          <w:b/>
        </w:rPr>
      </w:pPr>
      <w:r>
        <w:t>Telegestione remota tramite Modulo supervisione Web Server.</w:t>
      </w:r>
    </w:p>
    <w:p w14:paraId="0A50690B" w14:textId="77777777" w:rsidR="006B361D" w:rsidRDefault="006B361D" w:rsidP="00FB3A20">
      <w:pPr>
        <w:spacing w:before="120" w:after="120" w:line="240" w:lineRule="auto"/>
        <w:rPr>
          <w:b/>
          <w:bCs/>
        </w:rPr>
      </w:pPr>
    </w:p>
    <w:p w14:paraId="3CA537CE" w14:textId="30E0876A" w:rsidR="00240B04" w:rsidRPr="00FB3A20" w:rsidRDefault="00F65472" w:rsidP="00FB3A20">
      <w:pPr>
        <w:spacing w:before="120" w:after="120" w:line="240" w:lineRule="auto"/>
        <w:rPr>
          <w:b/>
          <w:bCs/>
        </w:rPr>
      </w:pPr>
      <w:r>
        <w:rPr>
          <w:b/>
          <w:bCs/>
        </w:rPr>
        <w:t>Dati tecnici principali</w:t>
      </w:r>
    </w:p>
    <w:tbl>
      <w:tblPr>
        <w:tblStyle w:val="Grigliatabella"/>
        <w:tblW w:w="0" w:type="auto"/>
        <w:tblLook w:val="04A0" w:firstRow="1" w:lastRow="0" w:firstColumn="1" w:lastColumn="0" w:noHBand="0" w:noVBand="1"/>
      </w:tblPr>
      <w:tblGrid>
        <w:gridCol w:w="7761"/>
        <w:gridCol w:w="1444"/>
        <w:gridCol w:w="1477"/>
      </w:tblGrid>
      <w:tr w:rsidR="00872A35" w:rsidRPr="00872A35" w14:paraId="57C92CCB" w14:textId="5BFBD6C9" w:rsidTr="006B361D">
        <w:tc>
          <w:tcPr>
            <w:tcW w:w="11907" w:type="dxa"/>
          </w:tcPr>
          <w:p w14:paraId="02B0E837" w14:textId="1A7D5516" w:rsidR="00872A35" w:rsidRPr="00872A35" w:rsidRDefault="00872A35" w:rsidP="00872A35">
            <w:pPr>
              <w:spacing w:after="0" w:line="240" w:lineRule="auto"/>
            </w:pPr>
            <w:r w:rsidRPr="00872A35">
              <w:t xml:space="preserve">Potenza termica (EN14511) </w:t>
            </w:r>
            <w:r w:rsidRPr="00872A35">
              <w:rPr>
                <w:b/>
                <w:bCs/>
                <w:sz w:val="18"/>
                <w:szCs w:val="18"/>
              </w:rPr>
              <w:t>[1</w:t>
            </w:r>
            <w:r>
              <w:rPr>
                <w:b/>
                <w:bCs/>
                <w:sz w:val="18"/>
                <w:szCs w:val="18"/>
              </w:rPr>
              <w:t>]</w:t>
            </w:r>
          </w:p>
        </w:tc>
        <w:tc>
          <w:tcPr>
            <w:tcW w:w="1701" w:type="dxa"/>
          </w:tcPr>
          <w:p w14:paraId="7A6D394B" w14:textId="1188C1D3" w:rsidR="00872A35" w:rsidRPr="00872A35" w:rsidRDefault="00872A35" w:rsidP="00C36AEB">
            <w:pPr>
              <w:spacing w:after="0" w:line="240" w:lineRule="auto"/>
              <w:jc w:val="center"/>
            </w:pPr>
            <w:r w:rsidRPr="00872A35">
              <w:t>37,3</w:t>
            </w:r>
          </w:p>
        </w:tc>
        <w:tc>
          <w:tcPr>
            <w:tcW w:w="1701" w:type="dxa"/>
          </w:tcPr>
          <w:p w14:paraId="676BD534" w14:textId="4ACF6CEC" w:rsidR="00872A35" w:rsidRPr="00872A35" w:rsidRDefault="00872A35" w:rsidP="00C36AEB">
            <w:pPr>
              <w:spacing w:after="0" w:line="240" w:lineRule="auto"/>
              <w:jc w:val="center"/>
            </w:pPr>
            <w:r w:rsidRPr="00872A35">
              <w:t>KW</w:t>
            </w:r>
          </w:p>
        </w:tc>
      </w:tr>
      <w:tr w:rsidR="00872A35" w:rsidRPr="00872A35" w14:paraId="2EC64866" w14:textId="2EDF1338" w:rsidTr="006B361D">
        <w:tc>
          <w:tcPr>
            <w:tcW w:w="11907" w:type="dxa"/>
          </w:tcPr>
          <w:p w14:paraId="5BC85088" w14:textId="1B10A67D" w:rsidR="00872A35" w:rsidRPr="00872A35" w:rsidRDefault="00872A35" w:rsidP="00872A35">
            <w:pPr>
              <w:spacing w:after="0" w:line="240" w:lineRule="auto"/>
            </w:pPr>
            <w:r w:rsidRPr="00872A35">
              <w:t xml:space="preserve">Potenza assorbita (EN14511) </w:t>
            </w:r>
            <w:r w:rsidRPr="00872A35">
              <w:rPr>
                <w:b/>
                <w:bCs/>
                <w:sz w:val="18"/>
                <w:szCs w:val="18"/>
              </w:rPr>
              <w:t>[1]</w:t>
            </w:r>
          </w:p>
        </w:tc>
        <w:tc>
          <w:tcPr>
            <w:tcW w:w="1701" w:type="dxa"/>
          </w:tcPr>
          <w:p w14:paraId="533BD545" w14:textId="6B142893" w:rsidR="00872A35" w:rsidRPr="00872A35" w:rsidRDefault="00872A35" w:rsidP="00C36AEB">
            <w:pPr>
              <w:spacing w:after="0" w:line="240" w:lineRule="auto"/>
              <w:jc w:val="center"/>
            </w:pPr>
            <w:r w:rsidRPr="00872A35">
              <w:t>4,23</w:t>
            </w:r>
          </w:p>
        </w:tc>
        <w:tc>
          <w:tcPr>
            <w:tcW w:w="1701" w:type="dxa"/>
          </w:tcPr>
          <w:p w14:paraId="3EF11154" w14:textId="08195370" w:rsidR="00872A35" w:rsidRPr="00872A35" w:rsidRDefault="00872A35" w:rsidP="00C36AEB">
            <w:pPr>
              <w:spacing w:after="0" w:line="240" w:lineRule="auto"/>
              <w:jc w:val="center"/>
            </w:pPr>
            <w:r w:rsidRPr="00872A35">
              <w:t>kW</w:t>
            </w:r>
          </w:p>
        </w:tc>
      </w:tr>
      <w:tr w:rsidR="00872A35" w:rsidRPr="00872A35" w14:paraId="75A06C7E" w14:textId="41329005" w:rsidTr="006B361D">
        <w:tc>
          <w:tcPr>
            <w:tcW w:w="11907" w:type="dxa"/>
          </w:tcPr>
          <w:p w14:paraId="07D4467A" w14:textId="03E248D4" w:rsidR="00872A35" w:rsidRPr="00872A35" w:rsidRDefault="00872A35" w:rsidP="00872A35">
            <w:pPr>
              <w:spacing w:after="0" w:line="240" w:lineRule="auto"/>
            </w:pPr>
            <w:r w:rsidRPr="00872A35">
              <w:t xml:space="preserve">COP (EN14511) </w:t>
            </w:r>
            <w:r w:rsidRPr="00872A35">
              <w:rPr>
                <w:b/>
                <w:bCs/>
                <w:sz w:val="18"/>
                <w:szCs w:val="18"/>
              </w:rPr>
              <w:t>[1]</w:t>
            </w:r>
          </w:p>
        </w:tc>
        <w:tc>
          <w:tcPr>
            <w:tcW w:w="1701" w:type="dxa"/>
          </w:tcPr>
          <w:p w14:paraId="54422B1A" w14:textId="336AE572" w:rsidR="00872A35" w:rsidRPr="00872A35" w:rsidRDefault="00872A35" w:rsidP="00C36AEB">
            <w:pPr>
              <w:spacing w:after="0" w:line="240" w:lineRule="auto"/>
              <w:jc w:val="center"/>
            </w:pPr>
            <w:r w:rsidRPr="00872A35">
              <w:t>4,23</w:t>
            </w:r>
          </w:p>
        </w:tc>
        <w:tc>
          <w:tcPr>
            <w:tcW w:w="1701" w:type="dxa"/>
          </w:tcPr>
          <w:p w14:paraId="4BCBD4C0" w14:textId="65161384" w:rsidR="00872A35" w:rsidRPr="00872A35" w:rsidRDefault="00872A35" w:rsidP="00C36AEB">
            <w:pPr>
              <w:spacing w:after="0" w:line="240" w:lineRule="auto"/>
              <w:jc w:val="center"/>
            </w:pPr>
            <w:r w:rsidRPr="00872A35">
              <w:t>W/W</w:t>
            </w:r>
          </w:p>
        </w:tc>
      </w:tr>
      <w:tr w:rsidR="00872A35" w:rsidRPr="00872A35" w14:paraId="0BFE1E43" w14:textId="65ADA7C8" w:rsidTr="006B361D">
        <w:tc>
          <w:tcPr>
            <w:tcW w:w="11907" w:type="dxa"/>
          </w:tcPr>
          <w:p w14:paraId="266F0421" w14:textId="4A85A39B" w:rsidR="00872A35" w:rsidRPr="00872A35" w:rsidRDefault="00872A35" w:rsidP="00872A35">
            <w:pPr>
              <w:spacing w:after="0" w:line="240" w:lineRule="auto"/>
            </w:pPr>
            <w:r w:rsidRPr="00872A35">
              <w:t xml:space="preserve">Classe di efficienza energetica </w:t>
            </w:r>
            <w:r w:rsidRPr="00872A35">
              <w:rPr>
                <w:b/>
                <w:bCs/>
                <w:sz w:val="18"/>
                <w:szCs w:val="18"/>
              </w:rPr>
              <w:t>[2]</w:t>
            </w:r>
          </w:p>
        </w:tc>
        <w:tc>
          <w:tcPr>
            <w:tcW w:w="1701" w:type="dxa"/>
          </w:tcPr>
          <w:p w14:paraId="01D2985C" w14:textId="1DDC79B0" w:rsidR="00872A35" w:rsidRPr="00872A35" w:rsidRDefault="00872A35" w:rsidP="00C36AEB">
            <w:pPr>
              <w:spacing w:after="0" w:line="240" w:lineRule="auto"/>
              <w:jc w:val="center"/>
            </w:pPr>
            <w:r w:rsidRPr="00872A35">
              <w:t>A</w:t>
            </w:r>
            <w:r w:rsidRPr="00872A35">
              <w:rPr>
                <w:vertAlign w:val="superscript"/>
              </w:rPr>
              <w:t>++</w:t>
            </w:r>
          </w:p>
        </w:tc>
        <w:tc>
          <w:tcPr>
            <w:tcW w:w="1701" w:type="dxa"/>
          </w:tcPr>
          <w:p w14:paraId="520AA249" w14:textId="097C54EC" w:rsidR="00872A35" w:rsidRPr="00872A35" w:rsidRDefault="00872A35" w:rsidP="00C36AEB">
            <w:pPr>
              <w:spacing w:after="0" w:line="240" w:lineRule="auto"/>
              <w:jc w:val="center"/>
            </w:pPr>
          </w:p>
        </w:tc>
      </w:tr>
      <w:tr w:rsidR="00872A35" w:rsidRPr="00872A35" w14:paraId="3D86DF4F" w14:textId="7D00A34E" w:rsidTr="006B361D">
        <w:tc>
          <w:tcPr>
            <w:tcW w:w="11907" w:type="dxa"/>
          </w:tcPr>
          <w:p w14:paraId="2EDBB3A0" w14:textId="4CD2B564" w:rsidR="00872A35" w:rsidRPr="00872A35" w:rsidRDefault="00872A35" w:rsidP="00872A35">
            <w:pPr>
              <w:spacing w:after="0" w:line="240" w:lineRule="auto"/>
            </w:pPr>
            <w:r w:rsidRPr="00872A35">
              <w:t xml:space="preserve">SCOP </w:t>
            </w:r>
            <w:r w:rsidRPr="00872A35">
              <w:rPr>
                <w:b/>
                <w:bCs/>
                <w:sz w:val="18"/>
                <w:szCs w:val="18"/>
              </w:rPr>
              <w:t>[2]</w:t>
            </w:r>
            <w:r w:rsidRPr="00872A35">
              <w:rPr>
                <w:b/>
                <w:bCs/>
              </w:rPr>
              <w:t xml:space="preserve"> </w:t>
            </w:r>
          </w:p>
        </w:tc>
        <w:tc>
          <w:tcPr>
            <w:tcW w:w="1701" w:type="dxa"/>
          </w:tcPr>
          <w:p w14:paraId="352BF1AF" w14:textId="50A6B662" w:rsidR="00872A35" w:rsidRPr="00872A35" w:rsidRDefault="00872A35" w:rsidP="00C36AEB">
            <w:pPr>
              <w:spacing w:after="0" w:line="240" w:lineRule="auto"/>
              <w:jc w:val="center"/>
            </w:pPr>
            <w:r w:rsidRPr="00872A35">
              <w:t>3,85</w:t>
            </w:r>
          </w:p>
        </w:tc>
        <w:tc>
          <w:tcPr>
            <w:tcW w:w="1701" w:type="dxa"/>
          </w:tcPr>
          <w:p w14:paraId="1C85F0E8" w14:textId="5E29317F" w:rsidR="00872A35" w:rsidRPr="00872A35" w:rsidRDefault="00872A35" w:rsidP="00C36AEB">
            <w:pPr>
              <w:spacing w:after="0" w:line="240" w:lineRule="auto"/>
              <w:jc w:val="center"/>
            </w:pPr>
            <w:r w:rsidRPr="00872A35">
              <w:t>kWh/KWh</w:t>
            </w:r>
          </w:p>
        </w:tc>
      </w:tr>
      <w:tr w:rsidR="00872A35" w:rsidRPr="00872A35" w14:paraId="619BD177" w14:textId="5977BAA3" w:rsidTr="006B361D">
        <w:tc>
          <w:tcPr>
            <w:tcW w:w="11907" w:type="dxa"/>
          </w:tcPr>
          <w:p w14:paraId="7A31BFE6" w14:textId="64DEA7A8" w:rsidR="00872A35" w:rsidRPr="00872A35" w:rsidRDefault="00872A35" w:rsidP="00872A35">
            <w:pPr>
              <w:spacing w:after="0" w:line="240" w:lineRule="auto"/>
            </w:pPr>
            <w:proofErr w:type="spellStart"/>
            <w:r w:rsidRPr="00872A35">
              <w:rPr>
                <w:rFonts w:cstheme="minorHAnsi"/>
              </w:rPr>
              <w:t>η</w:t>
            </w:r>
            <w:proofErr w:type="gramStart"/>
            <w:r w:rsidRPr="006B361D">
              <w:rPr>
                <w:sz w:val="18"/>
                <w:szCs w:val="18"/>
                <w:vertAlign w:val="subscript"/>
              </w:rPr>
              <w:t>s</w:t>
            </w:r>
            <w:r w:rsidRPr="006B361D">
              <w:rPr>
                <w:vertAlign w:val="subscript"/>
              </w:rPr>
              <w:t>,</w:t>
            </w:r>
            <w:r w:rsidRPr="006B361D">
              <w:rPr>
                <w:sz w:val="18"/>
                <w:szCs w:val="18"/>
                <w:vertAlign w:val="subscript"/>
              </w:rPr>
              <w:t>h</w:t>
            </w:r>
            <w:proofErr w:type="spellEnd"/>
            <w:proofErr w:type="gramEnd"/>
            <w:r w:rsidRPr="006B361D">
              <w:rPr>
                <w:vertAlign w:val="subscript"/>
              </w:rPr>
              <w:t xml:space="preserve"> </w:t>
            </w:r>
            <w:r w:rsidRPr="00872A35">
              <w:t xml:space="preserve">bassa temperatura </w:t>
            </w:r>
            <w:r w:rsidRPr="00872A35">
              <w:rPr>
                <w:b/>
                <w:bCs/>
                <w:sz w:val="18"/>
                <w:szCs w:val="18"/>
              </w:rPr>
              <w:t>[2]</w:t>
            </w:r>
          </w:p>
        </w:tc>
        <w:tc>
          <w:tcPr>
            <w:tcW w:w="1701" w:type="dxa"/>
          </w:tcPr>
          <w:p w14:paraId="42DE4B9B" w14:textId="32650A04" w:rsidR="00872A35" w:rsidRPr="00872A35" w:rsidRDefault="00872A35" w:rsidP="00C36AEB">
            <w:pPr>
              <w:spacing w:after="0" w:line="240" w:lineRule="auto"/>
              <w:jc w:val="center"/>
              <w:rPr>
                <w:rFonts w:cstheme="minorHAnsi"/>
              </w:rPr>
            </w:pPr>
            <w:r w:rsidRPr="00872A35">
              <w:t>150,9</w:t>
            </w:r>
          </w:p>
        </w:tc>
        <w:tc>
          <w:tcPr>
            <w:tcW w:w="1701" w:type="dxa"/>
          </w:tcPr>
          <w:p w14:paraId="613FEE8E" w14:textId="71E39529" w:rsidR="00872A35" w:rsidRPr="00872A35" w:rsidRDefault="00872A35" w:rsidP="00C36AEB">
            <w:pPr>
              <w:spacing w:after="0" w:line="240" w:lineRule="auto"/>
              <w:jc w:val="center"/>
              <w:rPr>
                <w:rFonts w:cstheme="minorHAnsi"/>
              </w:rPr>
            </w:pPr>
          </w:p>
        </w:tc>
      </w:tr>
      <w:tr w:rsidR="00872A35" w:rsidRPr="00872A35" w14:paraId="205A1EA0" w14:textId="6CAFBAA4" w:rsidTr="006B361D">
        <w:tc>
          <w:tcPr>
            <w:tcW w:w="11907" w:type="dxa"/>
          </w:tcPr>
          <w:p w14:paraId="31BFA643" w14:textId="59B737A5" w:rsidR="00872A35" w:rsidRPr="00872A35" w:rsidRDefault="00872A35" w:rsidP="00872A35">
            <w:pPr>
              <w:spacing w:after="0" w:line="240" w:lineRule="auto"/>
            </w:pPr>
            <w:r w:rsidRPr="00872A35">
              <w:t xml:space="preserve">Potenza frigorifera (EN14511) </w:t>
            </w:r>
            <w:r w:rsidRPr="00872A35">
              <w:rPr>
                <w:b/>
                <w:bCs/>
                <w:sz w:val="18"/>
                <w:szCs w:val="18"/>
              </w:rPr>
              <w:t>[3]</w:t>
            </w:r>
          </w:p>
        </w:tc>
        <w:tc>
          <w:tcPr>
            <w:tcW w:w="1701" w:type="dxa"/>
          </w:tcPr>
          <w:p w14:paraId="62FCC245" w14:textId="02DFBE40" w:rsidR="00872A35" w:rsidRPr="00872A35" w:rsidRDefault="00872A35" w:rsidP="00C36AEB">
            <w:pPr>
              <w:spacing w:after="0" w:line="240" w:lineRule="auto"/>
              <w:jc w:val="center"/>
            </w:pPr>
            <w:r w:rsidRPr="00872A35">
              <w:t>30,5</w:t>
            </w:r>
          </w:p>
        </w:tc>
        <w:tc>
          <w:tcPr>
            <w:tcW w:w="1701" w:type="dxa"/>
          </w:tcPr>
          <w:p w14:paraId="2C98057D" w14:textId="36513B72" w:rsidR="00872A35" w:rsidRPr="00872A35" w:rsidRDefault="00872A35" w:rsidP="00C36AEB">
            <w:pPr>
              <w:spacing w:after="0" w:line="240" w:lineRule="auto"/>
              <w:jc w:val="center"/>
            </w:pPr>
            <w:r w:rsidRPr="00872A35">
              <w:t>kW</w:t>
            </w:r>
          </w:p>
        </w:tc>
      </w:tr>
      <w:tr w:rsidR="00872A35" w:rsidRPr="00872A35" w14:paraId="3C39F387" w14:textId="5F175311" w:rsidTr="006B361D">
        <w:tc>
          <w:tcPr>
            <w:tcW w:w="11907" w:type="dxa"/>
          </w:tcPr>
          <w:p w14:paraId="3C55A223" w14:textId="5B54A7D3" w:rsidR="00872A35" w:rsidRPr="00872A35" w:rsidRDefault="00872A35" w:rsidP="00872A35">
            <w:pPr>
              <w:spacing w:after="0" w:line="240" w:lineRule="auto"/>
            </w:pPr>
            <w:r w:rsidRPr="00872A35">
              <w:t xml:space="preserve">Potenza assorbita (EN14511) </w:t>
            </w:r>
            <w:r w:rsidRPr="00872A35">
              <w:rPr>
                <w:b/>
                <w:bCs/>
                <w:sz w:val="18"/>
                <w:szCs w:val="18"/>
              </w:rPr>
              <w:t>[3]</w:t>
            </w:r>
            <w:r w:rsidRPr="00872A35">
              <w:t xml:space="preserve"> </w:t>
            </w:r>
          </w:p>
        </w:tc>
        <w:tc>
          <w:tcPr>
            <w:tcW w:w="1701" w:type="dxa"/>
          </w:tcPr>
          <w:p w14:paraId="79BFE608" w14:textId="4CE7FA2F" w:rsidR="00872A35" w:rsidRPr="00872A35" w:rsidRDefault="00872A35" w:rsidP="00C36AEB">
            <w:pPr>
              <w:spacing w:after="0" w:line="240" w:lineRule="auto"/>
              <w:jc w:val="center"/>
            </w:pPr>
            <w:r w:rsidRPr="00872A35">
              <w:t>11,0</w:t>
            </w:r>
          </w:p>
        </w:tc>
        <w:tc>
          <w:tcPr>
            <w:tcW w:w="1701" w:type="dxa"/>
          </w:tcPr>
          <w:p w14:paraId="1CDA9808" w14:textId="65625EC7" w:rsidR="00872A35" w:rsidRPr="00872A35" w:rsidRDefault="00872A35" w:rsidP="00C36AEB">
            <w:pPr>
              <w:spacing w:after="0" w:line="240" w:lineRule="auto"/>
              <w:jc w:val="center"/>
            </w:pPr>
            <w:r w:rsidRPr="00872A35">
              <w:t>kW</w:t>
            </w:r>
          </w:p>
        </w:tc>
      </w:tr>
      <w:tr w:rsidR="00872A35" w:rsidRPr="00872A35" w14:paraId="3EEC34F2" w14:textId="0907311E" w:rsidTr="006B361D">
        <w:tc>
          <w:tcPr>
            <w:tcW w:w="11907" w:type="dxa"/>
          </w:tcPr>
          <w:p w14:paraId="16406194" w14:textId="2BF46F0A" w:rsidR="00872A35" w:rsidRPr="00872A35" w:rsidRDefault="00872A35" w:rsidP="00872A35">
            <w:pPr>
              <w:spacing w:after="0" w:line="240" w:lineRule="auto"/>
            </w:pPr>
            <w:r w:rsidRPr="00872A35">
              <w:t xml:space="preserve">EER (EN14511) </w:t>
            </w:r>
            <w:r w:rsidRPr="00872A35">
              <w:rPr>
                <w:b/>
                <w:bCs/>
                <w:sz w:val="18"/>
                <w:szCs w:val="18"/>
              </w:rPr>
              <w:t>[3]</w:t>
            </w:r>
            <w:r w:rsidRPr="00872A35">
              <w:rPr>
                <w:b/>
                <w:bCs/>
              </w:rPr>
              <w:t xml:space="preserve"> </w:t>
            </w:r>
          </w:p>
        </w:tc>
        <w:tc>
          <w:tcPr>
            <w:tcW w:w="1701" w:type="dxa"/>
          </w:tcPr>
          <w:p w14:paraId="6687C079" w14:textId="43554A14" w:rsidR="00872A35" w:rsidRPr="00872A35" w:rsidRDefault="00872A35" w:rsidP="00C36AEB">
            <w:pPr>
              <w:spacing w:after="0" w:line="240" w:lineRule="auto"/>
              <w:jc w:val="center"/>
            </w:pPr>
            <w:r w:rsidRPr="00872A35">
              <w:t>2,78</w:t>
            </w:r>
          </w:p>
        </w:tc>
        <w:tc>
          <w:tcPr>
            <w:tcW w:w="1701" w:type="dxa"/>
          </w:tcPr>
          <w:p w14:paraId="73F406F0" w14:textId="7D650C49" w:rsidR="00872A35" w:rsidRPr="00872A35" w:rsidRDefault="00872A35" w:rsidP="00C36AEB">
            <w:pPr>
              <w:spacing w:after="0" w:line="240" w:lineRule="auto"/>
              <w:jc w:val="center"/>
            </w:pPr>
            <w:r w:rsidRPr="00872A35">
              <w:t>W/W</w:t>
            </w:r>
          </w:p>
        </w:tc>
      </w:tr>
      <w:tr w:rsidR="00872A35" w:rsidRPr="00872A35" w14:paraId="5B25666C" w14:textId="73BB2A7B" w:rsidTr="006B361D">
        <w:tc>
          <w:tcPr>
            <w:tcW w:w="11907" w:type="dxa"/>
          </w:tcPr>
          <w:p w14:paraId="06B7FB03" w14:textId="38F50CAF" w:rsidR="00872A35" w:rsidRPr="00872A35" w:rsidRDefault="00872A35" w:rsidP="00872A35">
            <w:pPr>
              <w:spacing w:after="0" w:line="240" w:lineRule="auto"/>
            </w:pPr>
            <w:r w:rsidRPr="00872A35">
              <w:t>SEER</w:t>
            </w:r>
            <w:r>
              <w:t xml:space="preserve"> </w:t>
            </w:r>
            <w:r w:rsidRPr="00872A35">
              <w:rPr>
                <w:b/>
                <w:bCs/>
                <w:sz w:val="18"/>
                <w:szCs w:val="18"/>
              </w:rPr>
              <w:t>[3]</w:t>
            </w:r>
          </w:p>
        </w:tc>
        <w:tc>
          <w:tcPr>
            <w:tcW w:w="1701" w:type="dxa"/>
          </w:tcPr>
          <w:p w14:paraId="0A34D991" w14:textId="16150513" w:rsidR="00872A35" w:rsidRPr="00872A35" w:rsidRDefault="00872A35" w:rsidP="00C36AEB">
            <w:pPr>
              <w:spacing w:after="0" w:line="240" w:lineRule="auto"/>
              <w:jc w:val="center"/>
            </w:pPr>
            <w:r w:rsidRPr="00872A35">
              <w:t>3,888</w:t>
            </w:r>
          </w:p>
        </w:tc>
        <w:tc>
          <w:tcPr>
            <w:tcW w:w="1701" w:type="dxa"/>
          </w:tcPr>
          <w:p w14:paraId="6E59B647" w14:textId="205F0D6B" w:rsidR="00872A35" w:rsidRPr="00872A35" w:rsidRDefault="00872A35" w:rsidP="00C36AEB">
            <w:pPr>
              <w:spacing w:after="0" w:line="240" w:lineRule="auto"/>
              <w:jc w:val="center"/>
            </w:pPr>
            <w:r w:rsidRPr="00872A35">
              <w:t>kWh/KWh</w:t>
            </w:r>
          </w:p>
        </w:tc>
      </w:tr>
      <w:tr w:rsidR="00872A35" w:rsidRPr="00872A35" w14:paraId="0E62DA20" w14:textId="02B2BCE7" w:rsidTr="006B361D">
        <w:tc>
          <w:tcPr>
            <w:tcW w:w="11907" w:type="dxa"/>
          </w:tcPr>
          <w:p w14:paraId="44D73040" w14:textId="7E8A201D" w:rsidR="00872A35" w:rsidRPr="00872A35" w:rsidRDefault="00872A35" w:rsidP="00872A35">
            <w:pPr>
              <w:spacing w:after="0" w:line="240" w:lineRule="auto"/>
            </w:pPr>
            <w:r w:rsidRPr="00872A35">
              <w:t xml:space="preserve">Potenza sonora </w:t>
            </w:r>
            <w:r w:rsidRPr="00872A35">
              <w:rPr>
                <w:b/>
                <w:bCs/>
                <w:sz w:val="18"/>
                <w:szCs w:val="18"/>
              </w:rPr>
              <w:t>[4]</w:t>
            </w:r>
          </w:p>
        </w:tc>
        <w:tc>
          <w:tcPr>
            <w:tcW w:w="1701" w:type="dxa"/>
          </w:tcPr>
          <w:p w14:paraId="01D869A1" w14:textId="299BC647" w:rsidR="00872A35" w:rsidRPr="00872A35" w:rsidRDefault="00872A35" w:rsidP="00C36AEB">
            <w:pPr>
              <w:spacing w:after="0" w:line="240" w:lineRule="auto"/>
              <w:jc w:val="center"/>
            </w:pPr>
            <w:r w:rsidRPr="00872A35">
              <w:t>74</w:t>
            </w:r>
          </w:p>
        </w:tc>
        <w:tc>
          <w:tcPr>
            <w:tcW w:w="1701" w:type="dxa"/>
          </w:tcPr>
          <w:p w14:paraId="1E05AE2E" w14:textId="595EB0DA" w:rsidR="00872A35" w:rsidRPr="00872A35" w:rsidRDefault="00872A35" w:rsidP="00C36AEB">
            <w:pPr>
              <w:spacing w:after="0" w:line="240" w:lineRule="auto"/>
              <w:jc w:val="center"/>
            </w:pPr>
            <w:r w:rsidRPr="00872A35">
              <w:t>dB[A]</w:t>
            </w:r>
          </w:p>
        </w:tc>
      </w:tr>
      <w:tr w:rsidR="00872A35" w:rsidRPr="00872A35" w14:paraId="7539CB19" w14:textId="5AF7E065" w:rsidTr="006B361D">
        <w:tc>
          <w:tcPr>
            <w:tcW w:w="11907" w:type="dxa"/>
          </w:tcPr>
          <w:p w14:paraId="0156AD0F" w14:textId="3DA503A8" w:rsidR="00872A35" w:rsidRPr="00872A35" w:rsidRDefault="00872A35" w:rsidP="00872A35">
            <w:pPr>
              <w:spacing w:after="0" w:line="240" w:lineRule="auto"/>
            </w:pPr>
            <w:r w:rsidRPr="00872A35">
              <w:t xml:space="preserve">Pressione sonora </w:t>
            </w:r>
            <w:r w:rsidRPr="00872A35">
              <w:rPr>
                <w:b/>
                <w:bCs/>
                <w:sz w:val="18"/>
                <w:szCs w:val="18"/>
              </w:rPr>
              <w:t>[5]</w:t>
            </w:r>
          </w:p>
        </w:tc>
        <w:tc>
          <w:tcPr>
            <w:tcW w:w="1701" w:type="dxa"/>
          </w:tcPr>
          <w:p w14:paraId="7EFC15D6" w14:textId="5234B3C1" w:rsidR="00872A35" w:rsidRPr="00872A35" w:rsidRDefault="00872A35" w:rsidP="00C36AEB">
            <w:pPr>
              <w:spacing w:after="0" w:line="240" w:lineRule="auto"/>
              <w:jc w:val="center"/>
            </w:pPr>
            <w:r w:rsidRPr="00872A35">
              <w:t>42</w:t>
            </w:r>
          </w:p>
        </w:tc>
        <w:tc>
          <w:tcPr>
            <w:tcW w:w="1701" w:type="dxa"/>
          </w:tcPr>
          <w:p w14:paraId="726870AF" w14:textId="20B377A9" w:rsidR="00872A35" w:rsidRPr="00872A35" w:rsidRDefault="00872A35" w:rsidP="00C36AEB">
            <w:pPr>
              <w:spacing w:after="0" w:line="240" w:lineRule="auto"/>
              <w:jc w:val="center"/>
            </w:pPr>
            <w:r w:rsidRPr="00872A35">
              <w:t>dB[A]</w:t>
            </w:r>
          </w:p>
        </w:tc>
      </w:tr>
      <w:tr w:rsidR="00872A35" w:rsidRPr="00872A35" w14:paraId="159021C6" w14:textId="2BB7DC4A" w:rsidTr="006B361D">
        <w:tc>
          <w:tcPr>
            <w:tcW w:w="11907" w:type="dxa"/>
          </w:tcPr>
          <w:p w14:paraId="45317631" w14:textId="133043C8" w:rsidR="00872A35" w:rsidRPr="00872A35" w:rsidRDefault="00872A35" w:rsidP="00872A35">
            <w:pPr>
              <w:spacing w:after="0" w:line="240" w:lineRule="auto"/>
            </w:pPr>
            <w:r w:rsidRPr="00872A35">
              <w:t>Alimentazione</w:t>
            </w:r>
          </w:p>
        </w:tc>
        <w:tc>
          <w:tcPr>
            <w:tcW w:w="1701" w:type="dxa"/>
          </w:tcPr>
          <w:p w14:paraId="24616CCD" w14:textId="4F7BAD94" w:rsidR="00872A35" w:rsidRPr="00872A35" w:rsidRDefault="00872A35" w:rsidP="00C36AEB">
            <w:pPr>
              <w:spacing w:after="0" w:line="240" w:lineRule="auto"/>
              <w:jc w:val="center"/>
            </w:pPr>
            <w:r w:rsidRPr="00872A35">
              <w:t>400/3/50</w:t>
            </w:r>
          </w:p>
        </w:tc>
        <w:tc>
          <w:tcPr>
            <w:tcW w:w="1701" w:type="dxa"/>
          </w:tcPr>
          <w:p w14:paraId="478AE051" w14:textId="02F783E0" w:rsidR="00872A35" w:rsidRPr="00872A35" w:rsidRDefault="00872A35" w:rsidP="00C36AEB">
            <w:pPr>
              <w:spacing w:after="0" w:line="240" w:lineRule="auto"/>
              <w:jc w:val="center"/>
            </w:pPr>
            <w:r w:rsidRPr="00872A35">
              <w:t>V/</w:t>
            </w:r>
            <w:proofErr w:type="spellStart"/>
            <w:r w:rsidRPr="00872A35">
              <w:t>Ph</w:t>
            </w:r>
            <w:proofErr w:type="spellEnd"/>
            <w:r w:rsidRPr="00872A35">
              <w:t>/Hz</w:t>
            </w:r>
          </w:p>
        </w:tc>
      </w:tr>
      <w:tr w:rsidR="00872A35" w:rsidRPr="00872A35" w14:paraId="3D69022E" w14:textId="35CC70AC" w:rsidTr="006B361D">
        <w:tc>
          <w:tcPr>
            <w:tcW w:w="11907" w:type="dxa"/>
          </w:tcPr>
          <w:p w14:paraId="556C78F4" w14:textId="6749BEF9" w:rsidR="00872A35" w:rsidRPr="00872A35" w:rsidRDefault="00872A35" w:rsidP="00872A35">
            <w:pPr>
              <w:spacing w:after="0" w:line="240" w:lineRule="auto"/>
            </w:pPr>
            <w:r w:rsidRPr="00872A35">
              <w:t>Compressori / Circuiti</w:t>
            </w:r>
          </w:p>
        </w:tc>
        <w:tc>
          <w:tcPr>
            <w:tcW w:w="1701" w:type="dxa"/>
          </w:tcPr>
          <w:p w14:paraId="7E3AF9A0" w14:textId="1C1E34D0" w:rsidR="00872A35" w:rsidRPr="00872A35" w:rsidRDefault="00872A35" w:rsidP="00C36AEB">
            <w:pPr>
              <w:spacing w:after="0" w:line="240" w:lineRule="auto"/>
              <w:jc w:val="center"/>
            </w:pPr>
            <w:r w:rsidRPr="00872A35">
              <w:t>2/1</w:t>
            </w:r>
          </w:p>
        </w:tc>
        <w:tc>
          <w:tcPr>
            <w:tcW w:w="1701" w:type="dxa"/>
          </w:tcPr>
          <w:p w14:paraId="7F0B49E0" w14:textId="4897AFAA" w:rsidR="00872A35" w:rsidRPr="00872A35" w:rsidRDefault="00872A35" w:rsidP="00C36AEB">
            <w:pPr>
              <w:spacing w:after="0" w:line="240" w:lineRule="auto"/>
              <w:jc w:val="center"/>
            </w:pPr>
          </w:p>
        </w:tc>
      </w:tr>
      <w:tr w:rsidR="00872A35" w:rsidRPr="00872A35" w14:paraId="1BC7A6E3" w14:textId="6F1E1CF2" w:rsidTr="006B361D">
        <w:tc>
          <w:tcPr>
            <w:tcW w:w="11907" w:type="dxa"/>
          </w:tcPr>
          <w:p w14:paraId="00857AE0" w14:textId="7D41FB11" w:rsidR="00872A35" w:rsidRPr="00872A35" w:rsidRDefault="00872A35" w:rsidP="00872A35">
            <w:pPr>
              <w:spacing w:after="0" w:line="240" w:lineRule="auto"/>
            </w:pPr>
            <w:r w:rsidRPr="00872A35">
              <w:t>Ventilatori</w:t>
            </w:r>
          </w:p>
        </w:tc>
        <w:tc>
          <w:tcPr>
            <w:tcW w:w="1701" w:type="dxa"/>
          </w:tcPr>
          <w:p w14:paraId="6156A03B" w14:textId="6D930DB5" w:rsidR="00872A35" w:rsidRPr="00872A35" w:rsidRDefault="00872A35" w:rsidP="00C36AEB">
            <w:pPr>
              <w:spacing w:after="0" w:line="240" w:lineRule="auto"/>
              <w:jc w:val="center"/>
            </w:pPr>
            <w:r w:rsidRPr="00872A35">
              <w:t>2</w:t>
            </w:r>
          </w:p>
        </w:tc>
        <w:tc>
          <w:tcPr>
            <w:tcW w:w="1701" w:type="dxa"/>
          </w:tcPr>
          <w:p w14:paraId="71495271" w14:textId="37876C68" w:rsidR="00872A35" w:rsidRPr="00872A35" w:rsidRDefault="00872A35" w:rsidP="00C36AEB">
            <w:pPr>
              <w:spacing w:after="0" w:line="240" w:lineRule="auto"/>
              <w:jc w:val="center"/>
            </w:pPr>
          </w:p>
        </w:tc>
      </w:tr>
      <w:tr w:rsidR="00872A35" w:rsidRPr="00872A35" w14:paraId="7D6B8023" w14:textId="24ECB3DC" w:rsidTr="006B361D">
        <w:tc>
          <w:tcPr>
            <w:tcW w:w="11907" w:type="dxa"/>
          </w:tcPr>
          <w:p w14:paraId="555A1F31" w14:textId="7AC89D28" w:rsidR="00872A35" w:rsidRPr="00872A35" w:rsidRDefault="00872A35" w:rsidP="00872A35">
            <w:pPr>
              <w:spacing w:after="0" w:line="240" w:lineRule="auto"/>
            </w:pPr>
            <w:r w:rsidRPr="00872A35">
              <w:lastRenderedPageBreak/>
              <w:t>Refrigerante</w:t>
            </w:r>
          </w:p>
        </w:tc>
        <w:tc>
          <w:tcPr>
            <w:tcW w:w="1701" w:type="dxa"/>
          </w:tcPr>
          <w:p w14:paraId="6C67D055" w14:textId="036A10FC" w:rsidR="00872A35" w:rsidRPr="00872A35" w:rsidRDefault="00872A35" w:rsidP="00C36AEB">
            <w:pPr>
              <w:spacing w:after="0" w:line="240" w:lineRule="auto"/>
              <w:jc w:val="center"/>
            </w:pPr>
            <w:r w:rsidRPr="00872A35">
              <w:t>R410A</w:t>
            </w:r>
          </w:p>
        </w:tc>
        <w:tc>
          <w:tcPr>
            <w:tcW w:w="1701" w:type="dxa"/>
          </w:tcPr>
          <w:p w14:paraId="27BCCDAC" w14:textId="534DD817" w:rsidR="00872A35" w:rsidRPr="00872A35" w:rsidRDefault="00872A35" w:rsidP="00C36AEB">
            <w:pPr>
              <w:spacing w:after="0" w:line="240" w:lineRule="auto"/>
              <w:jc w:val="center"/>
            </w:pPr>
          </w:p>
        </w:tc>
      </w:tr>
      <w:tr w:rsidR="00872A35" w:rsidRPr="00872A35" w14:paraId="7DE623F0" w14:textId="112B15A8" w:rsidTr="006B361D">
        <w:tc>
          <w:tcPr>
            <w:tcW w:w="11907" w:type="dxa"/>
          </w:tcPr>
          <w:p w14:paraId="201FC570" w14:textId="398D3F77" w:rsidR="00872A35" w:rsidRPr="00872A35" w:rsidRDefault="00872A35" w:rsidP="00872A35">
            <w:pPr>
              <w:spacing w:after="0" w:line="240" w:lineRule="auto"/>
            </w:pPr>
            <w:r w:rsidRPr="00872A35">
              <w:t xml:space="preserve">Carica Gas </w:t>
            </w:r>
          </w:p>
        </w:tc>
        <w:tc>
          <w:tcPr>
            <w:tcW w:w="1701" w:type="dxa"/>
          </w:tcPr>
          <w:p w14:paraId="3303846C" w14:textId="43192F21" w:rsidR="00872A35" w:rsidRPr="00872A35" w:rsidRDefault="00872A35" w:rsidP="00C36AEB">
            <w:pPr>
              <w:spacing w:after="0" w:line="240" w:lineRule="auto"/>
              <w:jc w:val="center"/>
            </w:pPr>
            <w:r w:rsidRPr="00872A35">
              <w:t>10,6</w:t>
            </w:r>
          </w:p>
        </w:tc>
        <w:tc>
          <w:tcPr>
            <w:tcW w:w="1701" w:type="dxa"/>
          </w:tcPr>
          <w:p w14:paraId="3CEA7D29" w14:textId="79F42288" w:rsidR="00872A35" w:rsidRPr="00872A35" w:rsidRDefault="00872A35" w:rsidP="00C36AEB">
            <w:pPr>
              <w:spacing w:after="0" w:line="240" w:lineRule="auto"/>
              <w:jc w:val="center"/>
            </w:pPr>
            <w:r w:rsidRPr="00872A35">
              <w:t>kg</w:t>
            </w:r>
          </w:p>
        </w:tc>
      </w:tr>
      <w:tr w:rsidR="00872A35" w:rsidRPr="00872A35" w14:paraId="1F20A3C4" w14:textId="0AD07167" w:rsidTr="006B361D">
        <w:tc>
          <w:tcPr>
            <w:tcW w:w="11907" w:type="dxa"/>
          </w:tcPr>
          <w:p w14:paraId="00FDAE9E" w14:textId="0757420A" w:rsidR="00872A35" w:rsidRPr="00872A35" w:rsidRDefault="00872A35" w:rsidP="00872A35">
            <w:pPr>
              <w:spacing w:after="0" w:line="240" w:lineRule="auto"/>
            </w:pPr>
            <w:r w:rsidRPr="00872A35">
              <w:t>Potenziale di riscaldamento globale (GWP – 100 anni)</w:t>
            </w:r>
          </w:p>
        </w:tc>
        <w:tc>
          <w:tcPr>
            <w:tcW w:w="1701" w:type="dxa"/>
          </w:tcPr>
          <w:p w14:paraId="6203E34B" w14:textId="58A1599A" w:rsidR="00872A35" w:rsidRPr="00872A35" w:rsidRDefault="00872A35" w:rsidP="00C36AEB">
            <w:pPr>
              <w:spacing w:after="0" w:line="240" w:lineRule="auto"/>
              <w:jc w:val="center"/>
            </w:pPr>
            <w:r w:rsidRPr="00872A35">
              <w:t>2088</w:t>
            </w:r>
          </w:p>
        </w:tc>
        <w:tc>
          <w:tcPr>
            <w:tcW w:w="1701" w:type="dxa"/>
          </w:tcPr>
          <w:p w14:paraId="799B3848" w14:textId="28FBE16D" w:rsidR="00872A35" w:rsidRPr="00872A35" w:rsidRDefault="00872A35" w:rsidP="00C36AEB">
            <w:pPr>
              <w:spacing w:after="0" w:line="240" w:lineRule="auto"/>
              <w:jc w:val="center"/>
            </w:pPr>
          </w:p>
        </w:tc>
      </w:tr>
      <w:tr w:rsidR="00872A35" w:rsidRPr="00872A35" w14:paraId="5E3D9371" w14:textId="52CB2761" w:rsidTr="006B361D">
        <w:tc>
          <w:tcPr>
            <w:tcW w:w="11907" w:type="dxa"/>
          </w:tcPr>
          <w:p w14:paraId="42374ACE" w14:textId="491A0C50" w:rsidR="00872A35" w:rsidRPr="00872A35" w:rsidRDefault="00872A35" w:rsidP="00872A35">
            <w:pPr>
              <w:spacing w:after="0" w:line="240" w:lineRule="auto"/>
            </w:pPr>
            <w:r w:rsidRPr="00872A35">
              <w:t>Carica in CO</w:t>
            </w:r>
            <w:r w:rsidRPr="00872A35">
              <w:rPr>
                <w:vertAlign w:val="subscript"/>
              </w:rPr>
              <w:t>2</w:t>
            </w:r>
            <w:r w:rsidRPr="00872A35">
              <w:t xml:space="preserve"> equivalente </w:t>
            </w:r>
          </w:p>
        </w:tc>
        <w:tc>
          <w:tcPr>
            <w:tcW w:w="1701" w:type="dxa"/>
          </w:tcPr>
          <w:p w14:paraId="3A796A27" w14:textId="18E11950" w:rsidR="00872A35" w:rsidRPr="00872A35" w:rsidRDefault="00872A35" w:rsidP="00C36AEB">
            <w:pPr>
              <w:spacing w:after="0" w:line="240" w:lineRule="auto"/>
              <w:jc w:val="center"/>
            </w:pPr>
            <w:r w:rsidRPr="00872A35">
              <w:t>22,1</w:t>
            </w:r>
          </w:p>
        </w:tc>
        <w:tc>
          <w:tcPr>
            <w:tcW w:w="1701" w:type="dxa"/>
          </w:tcPr>
          <w:p w14:paraId="56B28C94" w14:textId="7B6B1E81" w:rsidR="00872A35" w:rsidRPr="00872A35" w:rsidRDefault="00872A35" w:rsidP="00C36AEB">
            <w:pPr>
              <w:spacing w:after="0" w:line="240" w:lineRule="auto"/>
              <w:jc w:val="center"/>
            </w:pPr>
            <w:r w:rsidRPr="00872A35">
              <w:t>t</w:t>
            </w:r>
          </w:p>
        </w:tc>
      </w:tr>
      <w:tr w:rsidR="00872A35" w:rsidRPr="00872A35" w14:paraId="05EE3D32" w14:textId="1AC7E987" w:rsidTr="006B361D">
        <w:tc>
          <w:tcPr>
            <w:tcW w:w="11907" w:type="dxa"/>
          </w:tcPr>
          <w:p w14:paraId="7B4E4D09" w14:textId="4680751F" w:rsidR="00872A35" w:rsidRPr="00872A35" w:rsidRDefault="00872A35" w:rsidP="00872A35">
            <w:pPr>
              <w:spacing w:after="0" w:line="240" w:lineRule="auto"/>
            </w:pPr>
            <w:bookmarkStart w:id="7" w:name="_Hlk45180890"/>
            <w:r w:rsidRPr="00872A35">
              <w:t>Contenuto minimo di acqua nel circuito utenze/ACS</w:t>
            </w:r>
            <w:bookmarkEnd w:id="7"/>
          </w:p>
        </w:tc>
        <w:tc>
          <w:tcPr>
            <w:tcW w:w="1701" w:type="dxa"/>
          </w:tcPr>
          <w:p w14:paraId="5702C31E" w14:textId="4CC84565" w:rsidR="00872A35" w:rsidRPr="00872A35" w:rsidRDefault="00872A35" w:rsidP="00C36AEB">
            <w:pPr>
              <w:spacing w:after="0" w:line="240" w:lineRule="auto"/>
              <w:jc w:val="center"/>
            </w:pPr>
            <w:r w:rsidRPr="00872A35">
              <w:t>400</w:t>
            </w:r>
          </w:p>
        </w:tc>
        <w:tc>
          <w:tcPr>
            <w:tcW w:w="1701" w:type="dxa"/>
          </w:tcPr>
          <w:p w14:paraId="025698C5" w14:textId="4CD21537" w:rsidR="00872A35" w:rsidRPr="00872A35" w:rsidRDefault="00872A35" w:rsidP="00C36AEB">
            <w:pPr>
              <w:spacing w:after="0" w:line="240" w:lineRule="auto"/>
              <w:jc w:val="center"/>
            </w:pPr>
            <w:r w:rsidRPr="00872A35">
              <w:t>l</w:t>
            </w:r>
          </w:p>
        </w:tc>
      </w:tr>
    </w:tbl>
    <w:p w14:paraId="7E5EC72C" w14:textId="77777777" w:rsidR="005376E9" w:rsidRDefault="005376E9" w:rsidP="00FB3A20">
      <w:pPr>
        <w:spacing w:after="0" w:line="240" w:lineRule="auto"/>
      </w:pPr>
    </w:p>
    <w:p w14:paraId="146E2F5F" w14:textId="405A1B92" w:rsidR="00AC5F1A" w:rsidRPr="00FA4DFA" w:rsidRDefault="00AC5F1A" w:rsidP="00AC5F1A">
      <w:pPr>
        <w:spacing w:after="0" w:line="240" w:lineRule="auto"/>
        <w:jc w:val="both"/>
        <w:rPr>
          <w:sz w:val="18"/>
          <w:szCs w:val="18"/>
        </w:rPr>
      </w:pPr>
      <w:bookmarkStart w:id="8" w:name="_Hlk45189322"/>
      <w:bookmarkStart w:id="9" w:name="_Hlk45180861"/>
      <w:r w:rsidRPr="00FA4DFA">
        <w:rPr>
          <w:b/>
          <w:sz w:val="18"/>
          <w:szCs w:val="18"/>
        </w:rPr>
        <w:t>[1]</w:t>
      </w:r>
      <w:r w:rsidR="00872A35">
        <w:rPr>
          <w:sz w:val="18"/>
          <w:szCs w:val="18"/>
        </w:rPr>
        <w:t xml:space="preserve"> = </w:t>
      </w:r>
      <w:r w:rsidRPr="00FA4DFA">
        <w:rPr>
          <w:sz w:val="18"/>
          <w:szCs w:val="18"/>
        </w:rPr>
        <w:t>Condizioni di funzionamento in Riscaldamento:</w:t>
      </w:r>
      <w:r w:rsidR="00872A35">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433406E7" w14:textId="5BE08109" w:rsidR="00AC5F1A" w:rsidRPr="00FA4DFA" w:rsidRDefault="00AC5F1A" w:rsidP="00AC5F1A">
      <w:pPr>
        <w:spacing w:after="0" w:line="240" w:lineRule="auto"/>
        <w:jc w:val="both"/>
        <w:rPr>
          <w:sz w:val="18"/>
          <w:szCs w:val="18"/>
        </w:rPr>
      </w:pPr>
      <w:r w:rsidRPr="00FA4DFA">
        <w:rPr>
          <w:b/>
          <w:sz w:val="18"/>
          <w:szCs w:val="18"/>
        </w:rPr>
        <w:t>[2]</w:t>
      </w:r>
      <w:r w:rsidR="00872A35">
        <w:rPr>
          <w:sz w:val="18"/>
          <w:szCs w:val="18"/>
        </w:rPr>
        <w:t xml:space="preserve"> = </w:t>
      </w:r>
      <w:r w:rsidRPr="00FA4DFA">
        <w:rPr>
          <w:sz w:val="18"/>
          <w:szCs w:val="18"/>
        </w:rPr>
        <w:t>Condizioni di funzionamento:</w:t>
      </w:r>
      <w:r w:rsidR="00872A35">
        <w:rPr>
          <w:sz w:val="18"/>
          <w:szCs w:val="18"/>
        </w:rPr>
        <w:t xml:space="preserve"> </w:t>
      </w:r>
      <w:r w:rsidRPr="00FA4DFA">
        <w:rPr>
          <w:sz w:val="18"/>
          <w:szCs w:val="18"/>
        </w:rPr>
        <w:t>Clima temperato, variabile – Reg EU 811/2013.</w:t>
      </w:r>
    </w:p>
    <w:p w14:paraId="1EBAF905" w14:textId="4EC31DAC" w:rsidR="00AC5F1A" w:rsidRPr="00FA4DFA" w:rsidRDefault="00AC5F1A" w:rsidP="00AC5F1A">
      <w:pPr>
        <w:spacing w:after="0" w:line="240" w:lineRule="auto"/>
        <w:jc w:val="both"/>
        <w:rPr>
          <w:sz w:val="18"/>
          <w:szCs w:val="18"/>
        </w:rPr>
      </w:pPr>
      <w:r w:rsidRPr="00FA4DFA">
        <w:rPr>
          <w:b/>
          <w:sz w:val="18"/>
          <w:szCs w:val="18"/>
        </w:rPr>
        <w:t>[3]</w:t>
      </w:r>
      <w:r w:rsidR="00872A35">
        <w:rPr>
          <w:sz w:val="18"/>
          <w:szCs w:val="18"/>
        </w:rPr>
        <w:t xml:space="preserve"> = </w:t>
      </w:r>
      <w:r w:rsidRPr="00FA4DFA">
        <w:rPr>
          <w:sz w:val="18"/>
          <w:szCs w:val="18"/>
        </w:rPr>
        <w:t>Condizioni di funzionamento in Raffrescamento:</w:t>
      </w:r>
      <w:r w:rsidR="00872A35">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bookmarkEnd w:id="8"/>
    </w:p>
    <w:p w14:paraId="63E2668C" w14:textId="2E561C70" w:rsidR="00AC5F1A" w:rsidRPr="00FA4DFA" w:rsidRDefault="00AC5F1A" w:rsidP="00AC5F1A">
      <w:pPr>
        <w:spacing w:after="0" w:line="240" w:lineRule="auto"/>
        <w:jc w:val="both"/>
        <w:rPr>
          <w:sz w:val="18"/>
          <w:szCs w:val="18"/>
        </w:rPr>
      </w:pPr>
      <w:r w:rsidRPr="00FA4DFA">
        <w:rPr>
          <w:b/>
          <w:sz w:val="18"/>
          <w:szCs w:val="18"/>
        </w:rPr>
        <w:t>[4]</w:t>
      </w:r>
      <w:r w:rsidR="00872A35">
        <w:rPr>
          <w:sz w:val="18"/>
          <w:szCs w:val="18"/>
        </w:rPr>
        <w:t xml:space="preserve"> = </w:t>
      </w:r>
      <w:r w:rsidRPr="00FA4DFA">
        <w:rPr>
          <w:sz w:val="18"/>
          <w:szCs w:val="18"/>
        </w:rPr>
        <w:t>Livello di potenza sonora calcolato secondo le ISO 3744.</w:t>
      </w:r>
    </w:p>
    <w:p w14:paraId="7F8501DD" w14:textId="0F2AF62C" w:rsidR="00AC5F1A" w:rsidRPr="00FA4DFA" w:rsidRDefault="00AC5F1A" w:rsidP="00AC5F1A">
      <w:pPr>
        <w:spacing w:after="0" w:line="240" w:lineRule="auto"/>
        <w:jc w:val="both"/>
        <w:rPr>
          <w:sz w:val="18"/>
          <w:szCs w:val="18"/>
        </w:rPr>
      </w:pPr>
      <w:r w:rsidRPr="00FA4DFA">
        <w:rPr>
          <w:b/>
          <w:sz w:val="18"/>
          <w:szCs w:val="18"/>
        </w:rPr>
        <w:t>[5]</w:t>
      </w:r>
      <w:r w:rsidR="00872A35">
        <w:rPr>
          <w:sz w:val="18"/>
          <w:szCs w:val="18"/>
        </w:rPr>
        <w:t xml:space="preserve"> = </w:t>
      </w:r>
      <w:r w:rsidRPr="00FA4DFA">
        <w:rPr>
          <w:sz w:val="18"/>
          <w:szCs w:val="18"/>
        </w:rPr>
        <w:t>Livello di pressione sonora calcolato in campo libero a 10 m dall’unità, secondo le ISO 3744.</w:t>
      </w:r>
    </w:p>
    <w:bookmarkEnd w:id="9"/>
    <w:p w14:paraId="1E34BB16" w14:textId="77777777" w:rsidR="00240B04" w:rsidRDefault="00240B04" w:rsidP="0042388F">
      <w:pPr>
        <w:spacing w:after="0" w:line="240" w:lineRule="auto"/>
      </w:pPr>
    </w:p>
    <w:p w14:paraId="49DA831E" w14:textId="77777777" w:rsidR="006B361D" w:rsidRDefault="006B361D" w:rsidP="0042388F">
      <w:pPr>
        <w:spacing w:after="0" w:line="240" w:lineRule="auto"/>
      </w:pPr>
    </w:p>
    <w:p w14:paraId="733D262D" w14:textId="77777777" w:rsidR="00FB3A20" w:rsidRDefault="00FB3A20" w:rsidP="00FB3A20">
      <w:pPr>
        <w:pStyle w:val="Paragrafoelenco"/>
        <w:spacing w:after="0" w:line="240" w:lineRule="auto"/>
        <w:ind w:left="0"/>
        <w:rPr>
          <w:b/>
        </w:rPr>
      </w:pPr>
      <w:r w:rsidRPr="005376E9">
        <w:rPr>
          <w:b/>
        </w:rPr>
        <w:t>Dimensioni</w:t>
      </w:r>
      <w:r>
        <w:rPr>
          <w:b/>
        </w:rPr>
        <w:t xml:space="preserve"> </w:t>
      </w:r>
      <w:bookmarkStart w:id="10" w:name="_Hlk45181391"/>
      <w:r>
        <w:rPr>
          <w:b/>
        </w:rPr>
        <w:t>e peso:</w:t>
      </w:r>
      <w:r w:rsidRPr="005376E9">
        <w:rPr>
          <w:b/>
        </w:rPr>
        <w:t xml:space="preserve">  </w:t>
      </w:r>
      <w:bookmarkEnd w:id="10"/>
    </w:p>
    <w:tbl>
      <w:tblPr>
        <w:tblStyle w:val="Grigliatabella"/>
        <w:tblW w:w="0" w:type="auto"/>
        <w:tblLook w:val="04A0" w:firstRow="1" w:lastRow="0" w:firstColumn="1" w:lastColumn="0" w:noHBand="0" w:noVBand="1"/>
      </w:tblPr>
      <w:tblGrid>
        <w:gridCol w:w="7479"/>
        <w:gridCol w:w="2273"/>
        <w:gridCol w:w="930"/>
      </w:tblGrid>
      <w:tr w:rsidR="00FB3A20" w:rsidRPr="00FB3A20" w14:paraId="25907545" w14:textId="77777777" w:rsidTr="00C36AEB">
        <w:tc>
          <w:tcPr>
            <w:tcW w:w="7479" w:type="dxa"/>
          </w:tcPr>
          <w:p w14:paraId="0BEE7A7F" w14:textId="77777777" w:rsidR="00FB3A20" w:rsidRPr="00FB3A20" w:rsidRDefault="00FB3A20" w:rsidP="004A7EF2">
            <w:pPr>
              <w:spacing w:after="0" w:line="240" w:lineRule="auto"/>
            </w:pPr>
            <w:bookmarkStart w:id="11" w:name="_Hlk45182024"/>
            <w:r w:rsidRPr="00FB3A20">
              <w:t>Dimensioni di ingombro (h/l /w)</w:t>
            </w:r>
          </w:p>
        </w:tc>
        <w:tc>
          <w:tcPr>
            <w:tcW w:w="2273" w:type="dxa"/>
          </w:tcPr>
          <w:p w14:paraId="56DE0E36" w14:textId="77777777" w:rsidR="00FB3A20" w:rsidRPr="00FB3A20" w:rsidRDefault="00FB3A20" w:rsidP="00C36AEB">
            <w:pPr>
              <w:spacing w:after="0" w:line="240" w:lineRule="auto"/>
              <w:jc w:val="center"/>
            </w:pPr>
            <w:r w:rsidRPr="00FB3A20">
              <w:t>1680 / 2115 / 875</w:t>
            </w:r>
          </w:p>
        </w:tc>
        <w:tc>
          <w:tcPr>
            <w:tcW w:w="930" w:type="dxa"/>
          </w:tcPr>
          <w:p w14:paraId="1FD410AD" w14:textId="018C38C9" w:rsidR="00FB3A20" w:rsidRPr="00FB3A20" w:rsidRDefault="00FB3A20" w:rsidP="00C36AEB">
            <w:pPr>
              <w:spacing w:after="0" w:line="240" w:lineRule="auto"/>
              <w:jc w:val="center"/>
            </w:pPr>
            <w:r w:rsidRPr="00FB3A20">
              <w:t>mm</w:t>
            </w:r>
          </w:p>
        </w:tc>
      </w:tr>
      <w:bookmarkEnd w:id="11"/>
      <w:tr w:rsidR="00FB3A20" w:rsidRPr="00FB3A20" w14:paraId="19C8EDD1" w14:textId="77777777" w:rsidTr="00C36AEB">
        <w:tc>
          <w:tcPr>
            <w:tcW w:w="7479" w:type="dxa"/>
          </w:tcPr>
          <w:p w14:paraId="31EFA94A" w14:textId="77777777" w:rsidR="00FB3A20" w:rsidRPr="00FB3A20" w:rsidRDefault="00FB3A20" w:rsidP="004A7EF2">
            <w:pPr>
              <w:spacing w:after="0" w:line="240" w:lineRule="auto"/>
            </w:pPr>
            <w:r w:rsidRPr="00FB3A20">
              <w:t>Peso</w:t>
            </w:r>
          </w:p>
        </w:tc>
        <w:tc>
          <w:tcPr>
            <w:tcW w:w="2273" w:type="dxa"/>
          </w:tcPr>
          <w:p w14:paraId="523E51D3" w14:textId="77777777" w:rsidR="00FB3A20" w:rsidRPr="00FB3A20" w:rsidRDefault="00FB3A20" w:rsidP="00C36AEB">
            <w:pPr>
              <w:spacing w:after="0" w:line="240" w:lineRule="auto"/>
              <w:jc w:val="center"/>
            </w:pPr>
            <w:r w:rsidRPr="00FB3A20">
              <w:t>670</w:t>
            </w:r>
          </w:p>
        </w:tc>
        <w:tc>
          <w:tcPr>
            <w:tcW w:w="930" w:type="dxa"/>
          </w:tcPr>
          <w:p w14:paraId="3BD5F29B" w14:textId="77777777" w:rsidR="00FB3A20" w:rsidRPr="00FB3A20" w:rsidRDefault="00FB3A20" w:rsidP="00C36AEB">
            <w:pPr>
              <w:spacing w:after="0" w:line="240" w:lineRule="auto"/>
              <w:jc w:val="center"/>
            </w:pPr>
            <w:r w:rsidRPr="00FB3A20">
              <w:t>kg</w:t>
            </w:r>
          </w:p>
        </w:tc>
      </w:tr>
    </w:tbl>
    <w:p w14:paraId="5E4E2933" w14:textId="77777777" w:rsidR="00FB3A20" w:rsidRDefault="00FB3A20" w:rsidP="00FB3A20">
      <w:pPr>
        <w:spacing w:after="0" w:line="240" w:lineRule="auto"/>
      </w:pPr>
    </w:p>
    <w:p w14:paraId="5EE4F19C" w14:textId="77777777" w:rsidR="006B361D" w:rsidRDefault="006B361D" w:rsidP="00FB3A20">
      <w:pPr>
        <w:spacing w:after="0" w:line="240" w:lineRule="auto"/>
      </w:pPr>
    </w:p>
    <w:p w14:paraId="1015D41A" w14:textId="77777777" w:rsidR="006B361D" w:rsidRDefault="006B361D" w:rsidP="00FB3A20">
      <w:pPr>
        <w:spacing w:after="0" w:line="240" w:lineRule="auto"/>
      </w:pPr>
    </w:p>
    <w:p w14:paraId="4026F001" w14:textId="0AFA17C9" w:rsidR="00CC7423" w:rsidRPr="004639BE" w:rsidRDefault="00CC7423" w:rsidP="00CC7423">
      <w:pPr>
        <w:spacing w:after="0" w:line="240" w:lineRule="auto"/>
        <w:jc w:val="both"/>
        <w:rPr>
          <w:sz w:val="18"/>
          <w:szCs w:val="18"/>
        </w:rPr>
      </w:pPr>
      <w:r w:rsidRPr="004639BE">
        <w:rPr>
          <w:sz w:val="18"/>
          <w:szCs w:val="18"/>
        </w:rPr>
        <w:t>Su richiesta è disponibile l’opzione “</w:t>
      </w:r>
      <w:r w:rsidR="00AC5F1A">
        <w:rPr>
          <w:b/>
          <w:bCs/>
          <w:sz w:val="18"/>
          <w:szCs w:val="18"/>
        </w:rPr>
        <w:t>S</w:t>
      </w:r>
      <w:r w:rsidR="00AC5F1A" w:rsidRPr="00F71304">
        <w:rPr>
          <w:b/>
          <w:bCs/>
          <w:sz w:val="18"/>
          <w:szCs w:val="18"/>
        </w:rPr>
        <w:t xml:space="preserve">uper </w:t>
      </w:r>
      <w:proofErr w:type="spellStart"/>
      <w:r w:rsidR="00AC5F1A">
        <w:rPr>
          <w:b/>
          <w:bCs/>
          <w:sz w:val="18"/>
          <w:szCs w:val="18"/>
        </w:rPr>
        <w:t>S</w:t>
      </w:r>
      <w:r w:rsidR="00AC5F1A" w:rsidRPr="00F71304">
        <w:rPr>
          <w:b/>
          <w:bCs/>
          <w:sz w:val="18"/>
          <w:szCs w:val="18"/>
        </w:rPr>
        <w:t>ilence</w:t>
      </w:r>
      <w:proofErr w:type="spellEnd"/>
      <w:r w:rsidR="00AC5F1A" w:rsidRPr="00F71304">
        <w:rPr>
          <w:b/>
          <w:bCs/>
          <w:sz w:val="18"/>
          <w:szCs w:val="18"/>
        </w:rPr>
        <w:t xml:space="preserve"> </w:t>
      </w:r>
      <w:proofErr w:type="spellStart"/>
      <w:r w:rsidR="00AC5F1A" w:rsidRPr="00F71304">
        <w:rPr>
          <w:b/>
          <w:bCs/>
          <w:sz w:val="18"/>
          <w:szCs w:val="18"/>
        </w:rPr>
        <w:t>Floating</w:t>
      </w:r>
      <w:proofErr w:type="spellEnd"/>
      <w:r w:rsidR="00AC5F1A" w:rsidRPr="00F71304">
        <w:rPr>
          <w:b/>
          <w:bCs/>
          <w:sz w:val="18"/>
          <w:szCs w:val="18"/>
        </w:rPr>
        <w:t xml:space="preserve"> Frame</w:t>
      </w:r>
      <w:r w:rsidRPr="004639BE">
        <w:rPr>
          <w:sz w:val="18"/>
          <w:szCs w:val="18"/>
        </w:rPr>
        <w:t>”, che, grazie all’utilizzo di un nuovo speciale sistema flottante di smorzamento delle vibrazioni, riduce ulteriormente la rumorosità della macchina di circa 4-5 dB (A), che comprende:</w:t>
      </w:r>
    </w:p>
    <w:p w14:paraId="30D23560" w14:textId="69861B39" w:rsidR="00CC7423" w:rsidRPr="006B361D" w:rsidRDefault="00CC7423" w:rsidP="006B361D">
      <w:pPr>
        <w:pStyle w:val="Paragrafoelenco"/>
        <w:numPr>
          <w:ilvl w:val="0"/>
          <w:numId w:val="29"/>
        </w:numPr>
        <w:spacing w:after="0" w:line="240" w:lineRule="auto"/>
        <w:jc w:val="both"/>
        <w:rPr>
          <w:sz w:val="18"/>
          <w:szCs w:val="18"/>
        </w:rPr>
      </w:pPr>
      <w:r w:rsidRPr="006B361D">
        <w:rPr>
          <w:b/>
          <w:bCs/>
          <w:sz w:val="18"/>
          <w:szCs w:val="18"/>
        </w:rPr>
        <w:t>Basamento Flottante</w:t>
      </w:r>
      <w:r w:rsidRPr="006B361D">
        <w:rPr>
          <w:sz w:val="18"/>
          <w:szCs w:val="18"/>
        </w:rPr>
        <w:t>: uno speciale sistema di smorzamento delle vibrazioni costituito da un basamento flottante poggiato al telaio portante della unità, in cui vengono alloggiati e fissati su supporti antivibranti i compressori.</w:t>
      </w:r>
    </w:p>
    <w:p w14:paraId="0B5663A4" w14:textId="3EA3E374" w:rsidR="00CC7423" w:rsidRPr="006B361D" w:rsidRDefault="00CC7423" w:rsidP="006B361D">
      <w:pPr>
        <w:pStyle w:val="Paragrafoelenco"/>
        <w:numPr>
          <w:ilvl w:val="0"/>
          <w:numId w:val="29"/>
        </w:numPr>
        <w:spacing w:after="0" w:line="240" w:lineRule="auto"/>
        <w:jc w:val="both"/>
        <w:rPr>
          <w:sz w:val="18"/>
          <w:szCs w:val="18"/>
        </w:rPr>
      </w:pPr>
      <w:r w:rsidRPr="006B361D">
        <w:rPr>
          <w:b/>
          <w:bCs/>
          <w:sz w:val="18"/>
          <w:szCs w:val="18"/>
        </w:rPr>
        <w:t>Materassino Fonoassorbente</w:t>
      </w:r>
      <w:r w:rsidRPr="006B361D">
        <w:rPr>
          <w:sz w:val="18"/>
          <w:szCs w:val="18"/>
        </w:rPr>
        <w:t>: il basamento flottante è fortemente isolato acusticamente mediante materassino fonoassorbente ad alta densità (40 kg/m</w:t>
      </w:r>
      <w:r w:rsidRPr="006B361D">
        <w:rPr>
          <w:sz w:val="18"/>
          <w:szCs w:val="18"/>
          <w:vertAlign w:val="superscript"/>
        </w:rPr>
        <w:t>3</w:t>
      </w:r>
      <w:r w:rsidRPr="006B361D">
        <w:rPr>
          <w:sz w:val="18"/>
          <w:szCs w:val="18"/>
        </w:rPr>
        <w:t>) e spessore di 50mm.</w:t>
      </w:r>
    </w:p>
    <w:p w14:paraId="2704390A" w14:textId="537FE9D9" w:rsidR="00524904" w:rsidRPr="006B361D" w:rsidRDefault="00CC7423" w:rsidP="006B361D">
      <w:pPr>
        <w:pStyle w:val="Paragrafoelenco"/>
        <w:numPr>
          <w:ilvl w:val="0"/>
          <w:numId w:val="29"/>
        </w:numPr>
        <w:spacing w:after="0" w:line="240" w:lineRule="auto"/>
        <w:jc w:val="both"/>
        <w:rPr>
          <w:sz w:val="18"/>
          <w:szCs w:val="18"/>
        </w:rPr>
      </w:pPr>
      <w:r w:rsidRPr="006B361D">
        <w:rPr>
          <w:b/>
          <w:bCs/>
          <w:sz w:val="18"/>
          <w:szCs w:val="18"/>
        </w:rPr>
        <w:t>Smorzatori “Anaconda”</w:t>
      </w:r>
      <w:r w:rsidRPr="006B361D">
        <w:rPr>
          <w:sz w:val="18"/>
          <w:szCs w:val="18"/>
        </w:rPr>
        <w:t>: tutte le tubazioni frigorifere collegate ai compressori sono dotate di smorzatori di vibrazione tipo “Anaconda” e per lo stesso motivo tutti i collegamenti idraulici sono dotati di tubazioni flessibili.</w:t>
      </w:r>
    </w:p>
    <w:p w14:paraId="0AE41B7C" w14:textId="3CA6DCE5" w:rsidR="0046049A" w:rsidRPr="005D45F3" w:rsidRDefault="0046049A" w:rsidP="00FB3A20">
      <w:pPr>
        <w:spacing w:before="120" w:after="120" w:line="240" w:lineRule="auto"/>
        <w:jc w:val="both"/>
        <w:rPr>
          <w:b/>
          <w:bCs/>
        </w:rPr>
      </w:pPr>
      <w:r w:rsidRPr="005D45F3">
        <w:rPr>
          <w:b/>
          <w:bCs/>
        </w:rPr>
        <w:t>Raccomandazioni:</w:t>
      </w:r>
    </w:p>
    <w:p w14:paraId="6BFF2C33" w14:textId="77777777" w:rsidR="0046049A" w:rsidRDefault="0046049A" w:rsidP="006B361D">
      <w:pPr>
        <w:pStyle w:val="Paragrafoelenco"/>
        <w:numPr>
          <w:ilvl w:val="0"/>
          <w:numId w:val="30"/>
        </w:numPr>
        <w:spacing w:after="0" w:line="240" w:lineRule="auto"/>
        <w:jc w:val="both"/>
      </w:pPr>
      <w:bookmarkStart w:id="12"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374F9DA9" w14:textId="77777777" w:rsidR="0046049A" w:rsidRDefault="0046049A" w:rsidP="006B361D">
      <w:pPr>
        <w:pStyle w:val="Paragrafoelenco"/>
        <w:numPr>
          <w:ilvl w:val="0"/>
          <w:numId w:val="30"/>
        </w:numPr>
        <w:spacing w:before="120" w:after="0" w:line="240" w:lineRule="auto"/>
        <w:ind w:left="357" w:hanging="357"/>
        <w:contextualSpacing w:val="0"/>
        <w:jc w:val="both"/>
      </w:pPr>
      <w:r>
        <w:t>Provvedere obbligatoriamente un filtro di protezione scambiatore Utenza da installare sul ritorno del circuito.</w:t>
      </w:r>
    </w:p>
    <w:p w14:paraId="04601D10" w14:textId="77777777" w:rsidR="0046049A" w:rsidRDefault="0046049A" w:rsidP="006B361D">
      <w:pPr>
        <w:pStyle w:val="Paragrafoelenco"/>
        <w:numPr>
          <w:ilvl w:val="0"/>
          <w:numId w:val="30"/>
        </w:numPr>
        <w:spacing w:before="120"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2"/>
    <w:p w14:paraId="7C35BA8A" w14:textId="77777777" w:rsidR="00E8059C" w:rsidRDefault="00E8059C" w:rsidP="00434785">
      <w:pPr>
        <w:spacing w:after="0" w:line="240" w:lineRule="auto"/>
        <w:jc w:val="both"/>
      </w:pPr>
    </w:p>
    <w:p w14:paraId="413E0945" w14:textId="77777777" w:rsidR="00434785" w:rsidRDefault="00434785" w:rsidP="00434785">
      <w:pPr>
        <w:spacing w:after="0" w:line="240" w:lineRule="auto"/>
        <w:jc w:val="both"/>
      </w:pPr>
    </w:p>
    <w:p w14:paraId="6BC53A9D" w14:textId="03900EF7" w:rsidR="005376E9" w:rsidRDefault="005376E9" w:rsidP="00434785">
      <w:pPr>
        <w:spacing w:after="0" w:line="240" w:lineRule="auto"/>
        <w:jc w:val="both"/>
      </w:pPr>
    </w:p>
    <w:p w14:paraId="449C887D" w14:textId="77777777" w:rsidR="006B361D" w:rsidRDefault="006B361D" w:rsidP="00434785">
      <w:pPr>
        <w:spacing w:after="0" w:line="240" w:lineRule="auto"/>
        <w:jc w:val="both"/>
      </w:pPr>
    </w:p>
    <w:p w14:paraId="442D0F02" w14:textId="77777777" w:rsidR="006B361D" w:rsidRDefault="006B361D" w:rsidP="00434785">
      <w:pPr>
        <w:spacing w:after="0" w:line="240" w:lineRule="auto"/>
        <w:jc w:val="both"/>
      </w:pPr>
    </w:p>
    <w:p w14:paraId="0FA59346" w14:textId="77777777" w:rsidR="006B361D" w:rsidRDefault="006B361D" w:rsidP="00434785">
      <w:pPr>
        <w:spacing w:after="0" w:line="240" w:lineRule="auto"/>
        <w:jc w:val="both"/>
      </w:pPr>
    </w:p>
    <w:p w14:paraId="5E0FAC36" w14:textId="77777777" w:rsidR="006B361D" w:rsidRDefault="006B361D" w:rsidP="00434785">
      <w:pPr>
        <w:spacing w:after="0" w:line="240" w:lineRule="auto"/>
        <w:jc w:val="both"/>
      </w:pPr>
    </w:p>
    <w:p w14:paraId="1A4E6DE9" w14:textId="77777777" w:rsidR="006B361D" w:rsidRDefault="006B361D" w:rsidP="00434785">
      <w:pPr>
        <w:spacing w:after="0" w:line="240" w:lineRule="auto"/>
        <w:jc w:val="both"/>
      </w:pPr>
    </w:p>
    <w:p w14:paraId="4DDB3266" w14:textId="77777777" w:rsidR="006B361D" w:rsidRDefault="006B361D" w:rsidP="00434785">
      <w:pPr>
        <w:spacing w:after="0" w:line="240" w:lineRule="auto"/>
        <w:jc w:val="both"/>
      </w:pPr>
    </w:p>
    <w:p w14:paraId="6D295A14" w14:textId="77777777" w:rsidR="006B361D" w:rsidRDefault="006B361D" w:rsidP="00434785">
      <w:pPr>
        <w:spacing w:after="0" w:line="240" w:lineRule="auto"/>
        <w:jc w:val="both"/>
      </w:pPr>
    </w:p>
    <w:p w14:paraId="6671A81A" w14:textId="77777777" w:rsidR="006B361D" w:rsidRDefault="006B361D" w:rsidP="00434785">
      <w:pPr>
        <w:spacing w:after="0" w:line="240" w:lineRule="auto"/>
        <w:jc w:val="both"/>
      </w:pPr>
    </w:p>
    <w:p w14:paraId="314ACA95" w14:textId="77777777" w:rsidR="006B361D" w:rsidRDefault="006B361D" w:rsidP="00434785">
      <w:pPr>
        <w:spacing w:after="0" w:line="240" w:lineRule="auto"/>
        <w:jc w:val="both"/>
      </w:pPr>
    </w:p>
    <w:p w14:paraId="1D4A8781" w14:textId="77777777" w:rsidR="006B361D" w:rsidRDefault="006B361D" w:rsidP="00434785">
      <w:pPr>
        <w:spacing w:after="0" w:line="240" w:lineRule="auto"/>
        <w:jc w:val="both"/>
      </w:pPr>
    </w:p>
    <w:p w14:paraId="4F3D1D61" w14:textId="77777777" w:rsidR="006B361D" w:rsidRDefault="006B361D" w:rsidP="00434785">
      <w:pPr>
        <w:spacing w:after="0" w:line="240" w:lineRule="auto"/>
        <w:jc w:val="both"/>
      </w:pPr>
    </w:p>
    <w:p w14:paraId="489AD90B" w14:textId="77777777" w:rsidR="0046049A" w:rsidRDefault="0046049A"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21D68195" w14:textId="34394798" w:rsidR="00FB3A20" w:rsidRPr="00FB3A20" w:rsidRDefault="00FB3A20" w:rsidP="00434785">
      <w:pPr>
        <w:spacing w:after="0" w:line="240" w:lineRule="auto"/>
      </w:pPr>
      <w:r w:rsidRPr="00FB3A20">
        <w:t>Serie:</w:t>
      </w:r>
      <w:r>
        <w:t xml:space="preserve"> </w:t>
      </w:r>
      <w:proofErr w:type="spellStart"/>
      <w:r>
        <w:rPr>
          <w:b/>
          <w:bCs/>
          <w:sz w:val="24"/>
          <w:szCs w:val="24"/>
        </w:rPr>
        <w:t>Aurax</w:t>
      </w:r>
      <w:proofErr w:type="spellEnd"/>
      <w:r>
        <w:rPr>
          <w:b/>
          <w:bCs/>
          <w:sz w:val="24"/>
          <w:szCs w:val="24"/>
        </w:rPr>
        <w:t xml:space="preserve"> 2 Tubi</w:t>
      </w:r>
    </w:p>
    <w:p w14:paraId="0573910A" w14:textId="77B74F1D" w:rsidR="00122EAE" w:rsidRPr="000823C4" w:rsidRDefault="00434785" w:rsidP="004A5C9E">
      <w:pPr>
        <w:spacing w:after="160" w:line="240" w:lineRule="auto"/>
        <w:rPr>
          <w:b/>
          <w:bCs/>
          <w:color w:val="000000" w:themeColor="text1"/>
          <w:sz w:val="24"/>
          <w:szCs w:val="24"/>
        </w:rPr>
      </w:pPr>
      <w:r>
        <w:t>Modello:</w:t>
      </w:r>
      <w:r w:rsidR="009C65B6">
        <w:rPr>
          <w:b/>
          <w:bCs/>
          <w:sz w:val="24"/>
          <w:szCs w:val="24"/>
        </w:rPr>
        <w:t xml:space="preserve"> </w:t>
      </w:r>
      <w:r w:rsidR="00CA33E6">
        <w:rPr>
          <w:b/>
          <w:bCs/>
          <w:sz w:val="24"/>
          <w:szCs w:val="24"/>
        </w:rPr>
        <w:t>37</w:t>
      </w:r>
      <w:r w:rsidR="009C65B6">
        <w:rPr>
          <w:b/>
          <w:bCs/>
          <w:sz w:val="24"/>
          <w:szCs w:val="24"/>
        </w:rPr>
        <w:t xml:space="preserve"> </w:t>
      </w:r>
      <w:r w:rsidR="00CA33E6">
        <w:rPr>
          <w:b/>
          <w:bCs/>
          <w:sz w:val="24"/>
          <w:szCs w:val="24"/>
        </w:rPr>
        <w:t xml:space="preserve"> </w:t>
      </w:r>
    </w:p>
    <w:sectPr w:rsidR="00122EAE" w:rsidRPr="000823C4" w:rsidSect="00C36AE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AED0" w14:textId="77777777" w:rsidR="00E96F99" w:rsidRDefault="00E96F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B448" w14:textId="77777777" w:rsidR="00E96F99" w:rsidRDefault="00E96F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6236" w14:textId="77777777" w:rsidR="00E96F99" w:rsidRDefault="00E96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BF53" w14:textId="77777777" w:rsidR="00E96F99" w:rsidRDefault="00E96F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1C6FE82B">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1826" w14:textId="77777777" w:rsidR="00E96F99" w:rsidRDefault="00E96F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436"/>
    <w:multiLevelType w:val="hybridMultilevel"/>
    <w:tmpl w:val="902EDE74"/>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B26C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CE212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B320D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8"/>
  </w:num>
  <w:num w:numId="3">
    <w:abstractNumId w:val="22"/>
  </w:num>
  <w:num w:numId="4">
    <w:abstractNumId w:val="9"/>
  </w:num>
  <w:num w:numId="5">
    <w:abstractNumId w:val="5"/>
  </w:num>
  <w:num w:numId="6">
    <w:abstractNumId w:val="4"/>
  </w:num>
  <w:num w:numId="7">
    <w:abstractNumId w:val="17"/>
  </w:num>
  <w:num w:numId="8">
    <w:abstractNumId w:val="6"/>
  </w:num>
  <w:num w:numId="9">
    <w:abstractNumId w:val="10"/>
  </w:num>
  <w:num w:numId="10">
    <w:abstractNumId w:val="23"/>
  </w:num>
  <w:num w:numId="11">
    <w:abstractNumId w:val="24"/>
  </w:num>
  <w:num w:numId="12">
    <w:abstractNumId w:val="3"/>
  </w:num>
  <w:num w:numId="13">
    <w:abstractNumId w:val="15"/>
  </w:num>
  <w:num w:numId="14">
    <w:abstractNumId w:val="25"/>
  </w:num>
  <w:num w:numId="15">
    <w:abstractNumId w:val="26"/>
  </w:num>
  <w:num w:numId="16">
    <w:abstractNumId w:val="11"/>
  </w:num>
  <w:num w:numId="17">
    <w:abstractNumId w:val="2"/>
  </w:num>
  <w:num w:numId="18">
    <w:abstractNumId w:val="7"/>
  </w:num>
  <w:num w:numId="19">
    <w:abstractNumId w:val="1"/>
  </w:num>
  <w:num w:numId="20">
    <w:abstractNumId w:val="16"/>
  </w:num>
  <w:num w:numId="21">
    <w:abstractNumId w:val="27"/>
  </w:num>
  <w:num w:numId="22">
    <w:abstractNumId w:val="12"/>
  </w:num>
  <w:num w:numId="23">
    <w:abstractNumId w:val="18"/>
  </w:num>
  <w:num w:numId="24">
    <w:abstractNumId w:val="14"/>
  </w:num>
  <w:num w:numId="25">
    <w:abstractNumId w:val="13"/>
  </w:num>
  <w:num w:numId="26">
    <w:abstractNumId w:val="20"/>
  </w:num>
  <w:num w:numId="27">
    <w:abstractNumId w:val="0"/>
  </w:num>
  <w:num w:numId="28">
    <w:abstractNumId w:val="8"/>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3"/>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76315"/>
    <w:rsid w:val="000814D4"/>
    <w:rsid w:val="000823C4"/>
    <w:rsid w:val="00090A0A"/>
    <w:rsid w:val="000A389D"/>
    <w:rsid w:val="000B1C21"/>
    <w:rsid w:val="000B5BDC"/>
    <w:rsid w:val="000C4E47"/>
    <w:rsid w:val="000C695A"/>
    <w:rsid w:val="000C7959"/>
    <w:rsid w:val="000D1765"/>
    <w:rsid w:val="000D5055"/>
    <w:rsid w:val="000D6DCF"/>
    <w:rsid w:val="000E1775"/>
    <w:rsid w:val="001005DF"/>
    <w:rsid w:val="00114C5E"/>
    <w:rsid w:val="00122EAE"/>
    <w:rsid w:val="001346AB"/>
    <w:rsid w:val="00155466"/>
    <w:rsid w:val="001649A2"/>
    <w:rsid w:val="00173B45"/>
    <w:rsid w:val="00186C78"/>
    <w:rsid w:val="00187E48"/>
    <w:rsid w:val="0019731F"/>
    <w:rsid w:val="001C2228"/>
    <w:rsid w:val="001C2821"/>
    <w:rsid w:val="001C3E01"/>
    <w:rsid w:val="001C5205"/>
    <w:rsid w:val="001D1C56"/>
    <w:rsid w:val="001D57F3"/>
    <w:rsid w:val="001D6C26"/>
    <w:rsid w:val="001F1154"/>
    <w:rsid w:val="001F6DF7"/>
    <w:rsid w:val="00200FEB"/>
    <w:rsid w:val="00205FCE"/>
    <w:rsid w:val="0020722D"/>
    <w:rsid w:val="00222DE0"/>
    <w:rsid w:val="0022514B"/>
    <w:rsid w:val="00227762"/>
    <w:rsid w:val="00240B04"/>
    <w:rsid w:val="002624C7"/>
    <w:rsid w:val="002652ED"/>
    <w:rsid w:val="002666A3"/>
    <w:rsid w:val="00270D17"/>
    <w:rsid w:val="002939F5"/>
    <w:rsid w:val="002947BA"/>
    <w:rsid w:val="002A3297"/>
    <w:rsid w:val="002A6827"/>
    <w:rsid w:val="002A7AB9"/>
    <w:rsid w:val="002B0966"/>
    <w:rsid w:val="002B5AA7"/>
    <w:rsid w:val="002C157C"/>
    <w:rsid w:val="002C7B8F"/>
    <w:rsid w:val="002F4787"/>
    <w:rsid w:val="003056A1"/>
    <w:rsid w:val="00306124"/>
    <w:rsid w:val="003139C5"/>
    <w:rsid w:val="00326C4F"/>
    <w:rsid w:val="003348B9"/>
    <w:rsid w:val="0034767C"/>
    <w:rsid w:val="00353C23"/>
    <w:rsid w:val="00353F3B"/>
    <w:rsid w:val="00355818"/>
    <w:rsid w:val="003630D2"/>
    <w:rsid w:val="00375386"/>
    <w:rsid w:val="0038022C"/>
    <w:rsid w:val="003A01B5"/>
    <w:rsid w:val="003A5A75"/>
    <w:rsid w:val="003F0224"/>
    <w:rsid w:val="003F0BAC"/>
    <w:rsid w:val="003F4050"/>
    <w:rsid w:val="00403A52"/>
    <w:rsid w:val="0041756B"/>
    <w:rsid w:val="0042388F"/>
    <w:rsid w:val="00434785"/>
    <w:rsid w:val="00435432"/>
    <w:rsid w:val="00443AB1"/>
    <w:rsid w:val="00443F5B"/>
    <w:rsid w:val="0046049A"/>
    <w:rsid w:val="004639BE"/>
    <w:rsid w:val="00482A98"/>
    <w:rsid w:val="00484055"/>
    <w:rsid w:val="004A02F0"/>
    <w:rsid w:val="004A1093"/>
    <w:rsid w:val="004A3424"/>
    <w:rsid w:val="004A5C9E"/>
    <w:rsid w:val="004C045E"/>
    <w:rsid w:val="004D0549"/>
    <w:rsid w:val="004D6DD4"/>
    <w:rsid w:val="004E34BD"/>
    <w:rsid w:val="00524904"/>
    <w:rsid w:val="005253CD"/>
    <w:rsid w:val="005327DE"/>
    <w:rsid w:val="005376E9"/>
    <w:rsid w:val="0054587B"/>
    <w:rsid w:val="00567995"/>
    <w:rsid w:val="00570E2B"/>
    <w:rsid w:val="00582E5F"/>
    <w:rsid w:val="005834E7"/>
    <w:rsid w:val="00590FDB"/>
    <w:rsid w:val="005B2C6E"/>
    <w:rsid w:val="005B3CDE"/>
    <w:rsid w:val="005B71B9"/>
    <w:rsid w:val="005D45F3"/>
    <w:rsid w:val="005D4BF2"/>
    <w:rsid w:val="005F1330"/>
    <w:rsid w:val="00610F88"/>
    <w:rsid w:val="006208BE"/>
    <w:rsid w:val="00642BF7"/>
    <w:rsid w:val="006530FE"/>
    <w:rsid w:val="00665744"/>
    <w:rsid w:val="00667C94"/>
    <w:rsid w:val="006740A0"/>
    <w:rsid w:val="00682115"/>
    <w:rsid w:val="006907FA"/>
    <w:rsid w:val="006A66D0"/>
    <w:rsid w:val="006B361D"/>
    <w:rsid w:val="006C7917"/>
    <w:rsid w:val="006E4910"/>
    <w:rsid w:val="006F205B"/>
    <w:rsid w:val="00703B6C"/>
    <w:rsid w:val="00716F56"/>
    <w:rsid w:val="007232FF"/>
    <w:rsid w:val="00754E38"/>
    <w:rsid w:val="0076544D"/>
    <w:rsid w:val="007A50E1"/>
    <w:rsid w:val="007A6ECF"/>
    <w:rsid w:val="007B2849"/>
    <w:rsid w:val="007C083D"/>
    <w:rsid w:val="007C4267"/>
    <w:rsid w:val="007D2A82"/>
    <w:rsid w:val="008012BD"/>
    <w:rsid w:val="00801613"/>
    <w:rsid w:val="00801616"/>
    <w:rsid w:val="008153AF"/>
    <w:rsid w:val="00823935"/>
    <w:rsid w:val="00830702"/>
    <w:rsid w:val="008367CB"/>
    <w:rsid w:val="00872A35"/>
    <w:rsid w:val="0087792B"/>
    <w:rsid w:val="008873B4"/>
    <w:rsid w:val="00897E82"/>
    <w:rsid w:val="008A7538"/>
    <w:rsid w:val="008C26AE"/>
    <w:rsid w:val="008D2836"/>
    <w:rsid w:val="008D760D"/>
    <w:rsid w:val="008E697E"/>
    <w:rsid w:val="008F5522"/>
    <w:rsid w:val="008F7D10"/>
    <w:rsid w:val="00904A37"/>
    <w:rsid w:val="00924657"/>
    <w:rsid w:val="009255D6"/>
    <w:rsid w:val="0092685F"/>
    <w:rsid w:val="00933796"/>
    <w:rsid w:val="00937935"/>
    <w:rsid w:val="00966DE3"/>
    <w:rsid w:val="00985D1D"/>
    <w:rsid w:val="009A4DC1"/>
    <w:rsid w:val="009B3380"/>
    <w:rsid w:val="009C2BAF"/>
    <w:rsid w:val="009C65B6"/>
    <w:rsid w:val="009D038C"/>
    <w:rsid w:val="009D366A"/>
    <w:rsid w:val="009E46F3"/>
    <w:rsid w:val="009E6197"/>
    <w:rsid w:val="00A0115E"/>
    <w:rsid w:val="00A14D99"/>
    <w:rsid w:val="00A17553"/>
    <w:rsid w:val="00A23C7E"/>
    <w:rsid w:val="00A3275B"/>
    <w:rsid w:val="00A4595D"/>
    <w:rsid w:val="00A51881"/>
    <w:rsid w:val="00A669BB"/>
    <w:rsid w:val="00A74EED"/>
    <w:rsid w:val="00A82BF6"/>
    <w:rsid w:val="00A949A6"/>
    <w:rsid w:val="00AA738A"/>
    <w:rsid w:val="00AB0C9A"/>
    <w:rsid w:val="00AB1BB6"/>
    <w:rsid w:val="00AC5F1A"/>
    <w:rsid w:val="00AE1427"/>
    <w:rsid w:val="00AF3A9B"/>
    <w:rsid w:val="00AF5E3E"/>
    <w:rsid w:val="00B054A4"/>
    <w:rsid w:val="00B143F2"/>
    <w:rsid w:val="00B34BF0"/>
    <w:rsid w:val="00B44CE9"/>
    <w:rsid w:val="00B53BB9"/>
    <w:rsid w:val="00B62879"/>
    <w:rsid w:val="00B86A94"/>
    <w:rsid w:val="00BA642D"/>
    <w:rsid w:val="00BB18F2"/>
    <w:rsid w:val="00BB2CA9"/>
    <w:rsid w:val="00BB75F0"/>
    <w:rsid w:val="00BC4394"/>
    <w:rsid w:val="00BD3079"/>
    <w:rsid w:val="00BD3AE3"/>
    <w:rsid w:val="00BE66AC"/>
    <w:rsid w:val="00BE6CC6"/>
    <w:rsid w:val="00BE74B3"/>
    <w:rsid w:val="00C007C7"/>
    <w:rsid w:val="00C1230A"/>
    <w:rsid w:val="00C36AEB"/>
    <w:rsid w:val="00C52551"/>
    <w:rsid w:val="00C569DA"/>
    <w:rsid w:val="00C6018C"/>
    <w:rsid w:val="00C64F4E"/>
    <w:rsid w:val="00C74C17"/>
    <w:rsid w:val="00CA33E6"/>
    <w:rsid w:val="00CB122D"/>
    <w:rsid w:val="00CC7423"/>
    <w:rsid w:val="00CD1053"/>
    <w:rsid w:val="00CD28C4"/>
    <w:rsid w:val="00CD765F"/>
    <w:rsid w:val="00CE5624"/>
    <w:rsid w:val="00CE7271"/>
    <w:rsid w:val="00D13255"/>
    <w:rsid w:val="00D21E3A"/>
    <w:rsid w:val="00D22874"/>
    <w:rsid w:val="00D31931"/>
    <w:rsid w:val="00D41869"/>
    <w:rsid w:val="00D55866"/>
    <w:rsid w:val="00D646FB"/>
    <w:rsid w:val="00D7063D"/>
    <w:rsid w:val="00D7508D"/>
    <w:rsid w:val="00DD7D09"/>
    <w:rsid w:val="00E01355"/>
    <w:rsid w:val="00E2190C"/>
    <w:rsid w:val="00E2678F"/>
    <w:rsid w:val="00E354E4"/>
    <w:rsid w:val="00E714FE"/>
    <w:rsid w:val="00E770A1"/>
    <w:rsid w:val="00E8059C"/>
    <w:rsid w:val="00E95D40"/>
    <w:rsid w:val="00E96F99"/>
    <w:rsid w:val="00EA1976"/>
    <w:rsid w:val="00EA279C"/>
    <w:rsid w:val="00EB626E"/>
    <w:rsid w:val="00EC2C90"/>
    <w:rsid w:val="00ED36F8"/>
    <w:rsid w:val="00EE3B12"/>
    <w:rsid w:val="00F10D69"/>
    <w:rsid w:val="00F65472"/>
    <w:rsid w:val="00F72CEC"/>
    <w:rsid w:val="00F73F51"/>
    <w:rsid w:val="00FA011F"/>
    <w:rsid w:val="00FA0E3B"/>
    <w:rsid w:val="00FA4DFA"/>
    <w:rsid w:val="00FB3A20"/>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0DCBB13"/>
  <w15:docId w15:val="{05157B69-7D6F-4C79-B207-993C2A11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87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0221-7302-449F-BD8C-A722F175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3</Pages>
  <Words>1285</Words>
  <Characters>7326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99</cp:revision>
  <cp:lastPrinted>2020-05-28T08:40:00Z</cp:lastPrinted>
  <dcterms:created xsi:type="dcterms:W3CDTF">2020-05-28T08:16:00Z</dcterms:created>
  <dcterms:modified xsi:type="dcterms:W3CDTF">2021-05-11T10:36:00Z</dcterms:modified>
</cp:coreProperties>
</file>