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DF51" w14:textId="77777777" w:rsidR="00122EAE" w:rsidRDefault="00122EAE" w:rsidP="004A5C9E">
      <w:pPr>
        <w:spacing w:after="160" w:line="240" w:lineRule="auto"/>
      </w:pPr>
    </w:p>
    <w:p w14:paraId="42F6896E" w14:textId="77777777" w:rsidR="00240B04" w:rsidRDefault="00240B04" w:rsidP="004A5C9E">
      <w:pPr>
        <w:spacing w:after="160" w:line="240" w:lineRule="auto"/>
      </w:pPr>
    </w:p>
    <w:p w14:paraId="6957AAB7" w14:textId="1B0DB985" w:rsidR="00122EAE" w:rsidRDefault="004E34BD" w:rsidP="004A5C9E">
      <w:pPr>
        <w:spacing w:after="160" w:line="240" w:lineRule="auto"/>
        <w:rPr>
          <w:b/>
          <w:bCs/>
          <w:color w:val="000000" w:themeColor="text1"/>
          <w:sz w:val="24"/>
          <w:szCs w:val="24"/>
        </w:rPr>
      </w:pPr>
      <w:bookmarkStart w:id="0" w:name="_Hlk41547897"/>
      <w:proofErr w:type="spellStart"/>
      <w:r>
        <w:rPr>
          <w:b/>
          <w:bCs/>
          <w:sz w:val="24"/>
          <w:szCs w:val="24"/>
        </w:rPr>
        <w:t>A</w:t>
      </w:r>
      <w:r w:rsidR="00B86A94">
        <w:rPr>
          <w:b/>
          <w:bCs/>
          <w:sz w:val="24"/>
          <w:szCs w:val="24"/>
        </w:rPr>
        <w:t>ura</w:t>
      </w:r>
      <w:r w:rsidR="006E2630">
        <w:rPr>
          <w:b/>
          <w:bCs/>
          <w:sz w:val="24"/>
          <w:szCs w:val="24"/>
        </w:rPr>
        <w:t>x</w:t>
      </w:r>
      <w:proofErr w:type="spellEnd"/>
      <w:r w:rsidR="006E2630">
        <w:rPr>
          <w:b/>
          <w:bCs/>
          <w:sz w:val="24"/>
          <w:szCs w:val="24"/>
        </w:rPr>
        <w:t xml:space="preserve"> 51 -</w:t>
      </w:r>
      <w:r w:rsidR="002A7AB9" w:rsidRPr="001A5CDA">
        <w:rPr>
          <w:b/>
          <w:bCs/>
          <w:sz w:val="24"/>
          <w:szCs w:val="24"/>
        </w:rPr>
        <w:t xml:space="preserve"> </w:t>
      </w:r>
      <w:r>
        <w:rPr>
          <w:b/>
          <w:bCs/>
          <w:sz w:val="24"/>
          <w:szCs w:val="24"/>
        </w:rPr>
        <w:t>2 Tubi</w:t>
      </w:r>
      <w:bookmarkEnd w:id="0"/>
    </w:p>
    <w:p w14:paraId="7892DE82" w14:textId="77777777" w:rsidR="008C7679" w:rsidRPr="008C7679" w:rsidRDefault="008C7679" w:rsidP="004A5C9E">
      <w:pPr>
        <w:spacing w:after="160" w:line="240" w:lineRule="auto"/>
        <w:rPr>
          <w:b/>
          <w:bCs/>
          <w:color w:val="000000" w:themeColor="text1"/>
          <w:sz w:val="24"/>
          <w:szCs w:val="24"/>
        </w:rPr>
      </w:pPr>
    </w:p>
    <w:p w14:paraId="633D174E" w14:textId="76251580" w:rsidR="00122EAE" w:rsidRDefault="00222DE0" w:rsidP="004A5C9E">
      <w:pPr>
        <w:spacing w:after="160" w:line="240" w:lineRule="auto"/>
        <w:rPr>
          <w:b/>
        </w:rPr>
      </w:pPr>
      <w:r>
        <w:rPr>
          <w:b/>
        </w:rPr>
        <w:t xml:space="preserve">DESCRIZIONE </w:t>
      </w:r>
      <w:r w:rsidR="00D21E3A">
        <w:rPr>
          <w:b/>
        </w:rPr>
        <w:t>PER CAPITOLATO</w:t>
      </w:r>
    </w:p>
    <w:p w14:paraId="0596C46B" w14:textId="428C57BB" w:rsidR="001346AB" w:rsidRDefault="001525EF" w:rsidP="0092685F">
      <w:pPr>
        <w:spacing w:after="0" w:line="240" w:lineRule="auto"/>
        <w:jc w:val="both"/>
      </w:pPr>
      <w:bookmarkStart w:id="1" w:name="_Hlk45183488"/>
      <w:bookmarkStart w:id="2" w:name="_Hlk42163991"/>
      <w:r>
        <w:t xml:space="preserve">Pompa di Calore aria/acqua, tipo ON/OFF, </w:t>
      </w:r>
      <w:r w:rsidRPr="001C2228">
        <w:t xml:space="preserve">ad </w:t>
      </w:r>
      <w:bookmarkStart w:id="3" w:name="_Hlk42166866"/>
      <w:r w:rsidRPr="001C2228">
        <w:t>ALTA efficienza secondo la normativa E</w:t>
      </w:r>
      <w:r>
        <w:t>r</w:t>
      </w:r>
      <w:r w:rsidRPr="001C2228">
        <w:t>P</w:t>
      </w:r>
      <w:proofErr w:type="gramStart"/>
      <w:r w:rsidRPr="001C2228">
        <w:t>2018</w:t>
      </w:r>
      <w:bookmarkEnd w:id="1"/>
      <w:bookmarkEnd w:id="3"/>
      <w:r>
        <w:t>,</w:t>
      </w:r>
      <w:r w:rsidR="003F0224">
        <w:t>,</w:t>
      </w:r>
      <w:proofErr w:type="gramEnd"/>
      <w:r w:rsidR="00AB1BB6">
        <w:t xml:space="preserve"> </w:t>
      </w:r>
      <w:bookmarkEnd w:id="2"/>
      <w:r w:rsidR="00AB1BB6">
        <w:t>reversibile</w:t>
      </w:r>
      <w:r w:rsidR="003F0224">
        <w:t>,</w:t>
      </w:r>
      <w:r w:rsidR="00EA1976">
        <w:t xml:space="preserve"> a due tu</w:t>
      </w:r>
      <w:r w:rsidR="00EA279C">
        <w:t>b</w:t>
      </w:r>
      <w:r w:rsidR="00EA1976">
        <w:t>i (2 attacchi idraulici)</w:t>
      </w:r>
      <w:r w:rsidR="00AB1BB6">
        <w:t xml:space="preserve"> per </w:t>
      </w:r>
      <w:r w:rsidR="0038022C">
        <w:t>produzione di acqua calda</w:t>
      </w:r>
      <w:r w:rsidR="00AB1BB6">
        <w:t xml:space="preserve"> nel periodo invernale</w:t>
      </w:r>
      <w:r w:rsidR="0038022C">
        <w:t xml:space="preserve"> </w:t>
      </w:r>
      <w:r w:rsidR="00AB1BB6">
        <w:t>e</w:t>
      </w:r>
      <w:r w:rsidR="0038022C">
        <w:t xml:space="preserve"> acqua refrigerata</w:t>
      </w:r>
      <w:r w:rsidR="00AB1BB6">
        <w:t xml:space="preserve"> nel periodo estivo, produzione di ACS in priorità tutto l’anno tramite l’attivazione di una valvola a tre vie esterna (opzionale)</w:t>
      </w:r>
      <w:r w:rsidR="0038022C">
        <w:t xml:space="preserve">. Ottimizzata per avere la massima efficienza in modalità riscaldamento: può operare fino a temperature esterne di -20°C e produrre acqua calda </w:t>
      </w:r>
      <w:r w:rsidR="00BE74B3">
        <w:t xml:space="preserve">fino </w:t>
      </w:r>
      <w:r w:rsidR="0038022C">
        <w:t>ad un</w:t>
      </w:r>
      <w:r w:rsidR="00E2190C">
        <w:t>a</w:t>
      </w:r>
      <w:r w:rsidR="0038022C">
        <w:t xml:space="preserve"> temperatura di 60°C. </w:t>
      </w:r>
      <w:r w:rsidR="00355818">
        <w:t>In modalità raffreddamento può operare fino a temperature esterne di +</w:t>
      </w:r>
      <w:r w:rsidR="005D4BF2">
        <w:t>43</w:t>
      </w:r>
      <w:r w:rsidR="00355818">
        <w:t xml:space="preserve">°C. </w:t>
      </w:r>
      <w:r w:rsidR="001005DF">
        <w:t>Estremamente silenziosa, f</w:t>
      </w:r>
      <w:r w:rsidR="007C4267">
        <w:t>ornita di isolamento acustico dell</w:t>
      </w:r>
      <w:r w:rsidR="008153AF">
        <w:t>’</w:t>
      </w:r>
      <w:r w:rsidR="007C4267">
        <w:t xml:space="preserve">unità  </w:t>
      </w:r>
      <w:r w:rsidR="008153AF">
        <w:t xml:space="preserve"> </w:t>
      </w:r>
      <w:r w:rsidR="007C4267">
        <w:t xml:space="preserve">con cuffie per il compressore e materiale isolante ad alta densità. </w:t>
      </w:r>
    </w:p>
    <w:p w14:paraId="03F9F7D8" w14:textId="516FF76D" w:rsidR="001346AB" w:rsidRDefault="001346AB" w:rsidP="008F471D">
      <w:pPr>
        <w:spacing w:before="120" w:after="0" w:line="240" w:lineRule="auto"/>
        <w:jc w:val="both"/>
      </w:pPr>
      <w:r w:rsidRPr="00FE2E55">
        <w:rPr>
          <w:b/>
          <w:bCs/>
        </w:rPr>
        <w:t xml:space="preserve">Tecnologia </w:t>
      </w:r>
      <w:r>
        <w:rPr>
          <w:b/>
          <w:bCs/>
        </w:rPr>
        <w:t>2 Tubi</w:t>
      </w:r>
      <w:r>
        <w:t>: il circuito frigorifero è dotato di un unico scambiatore a piastre lato UTENZA</w:t>
      </w:r>
      <w:r w:rsidR="00435432">
        <w:t xml:space="preserve"> raffrescamento/riscaldamento ed</w:t>
      </w:r>
      <w:r>
        <w:t xml:space="preserve"> una batteria a tubi alettati come scambiatore sorgente. Utilizza una valvola deviatrice esterna per la produzione di ACS.</w:t>
      </w:r>
    </w:p>
    <w:p w14:paraId="07030C45" w14:textId="1D0E6A97" w:rsidR="00240B04" w:rsidRPr="008F471D" w:rsidRDefault="0038022C" w:rsidP="008F471D">
      <w:pPr>
        <w:spacing w:before="120" w:after="0" w:line="240" w:lineRule="auto"/>
        <w:jc w:val="both"/>
        <w:rPr>
          <w:b/>
          <w:bCs/>
        </w:rPr>
      </w:pPr>
      <w:r w:rsidRPr="00EC2C90">
        <w:rPr>
          <w:b/>
          <w:bCs/>
        </w:rPr>
        <w:t xml:space="preserve">La </w:t>
      </w:r>
      <w:r w:rsidR="007C4267" w:rsidRPr="00EC2C90">
        <w:rPr>
          <w:b/>
          <w:bCs/>
        </w:rPr>
        <w:t>m</w:t>
      </w:r>
      <w:r w:rsidR="007C083D" w:rsidRPr="00EC2C90">
        <w:rPr>
          <w:b/>
          <w:bCs/>
        </w:rPr>
        <w:t>acchina è dotata dei</w:t>
      </w:r>
      <w:r w:rsidRPr="00EC2C90">
        <w:rPr>
          <w:b/>
          <w:bCs/>
        </w:rPr>
        <w:t xml:space="preserve"> seguenti </w:t>
      </w:r>
      <w:r w:rsidR="007C083D" w:rsidRPr="00EC2C90">
        <w:rPr>
          <w:b/>
          <w:bCs/>
        </w:rPr>
        <w:t>dispositivi</w:t>
      </w:r>
      <w:r w:rsidRPr="00EC2C90">
        <w:rPr>
          <w:b/>
          <w:bCs/>
        </w:rPr>
        <w:t>:</w:t>
      </w:r>
    </w:p>
    <w:p w14:paraId="1AFA553C" w14:textId="1FC9A5BD" w:rsidR="00240B04" w:rsidRDefault="005327DE" w:rsidP="008600BB">
      <w:pPr>
        <w:pStyle w:val="Paragrafoelenco"/>
        <w:numPr>
          <w:ilvl w:val="0"/>
          <w:numId w:val="29"/>
        </w:numPr>
        <w:spacing w:before="120" w:after="0" w:line="240" w:lineRule="auto"/>
        <w:jc w:val="both"/>
      </w:pPr>
      <w:r w:rsidRPr="008600BB">
        <w:rPr>
          <w:b/>
        </w:rPr>
        <w:t>Circuito frigorifero</w:t>
      </w:r>
      <w:r>
        <w:t xml:space="preserve"> </w:t>
      </w:r>
      <w:r w:rsidR="001C5205">
        <w:t>realizzato con componenti di primarie aziende internazionali e secondo la normativa ISO 97/23 riguardante i processi di saldobrasatura</w:t>
      </w:r>
      <w:r>
        <w:t xml:space="preserve">. Gas refrigerante R410A. </w:t>
      </w:r>
      <w:r w:rsidR="00C1230A">
        <w:t>Nel circuito frigorifero sono presenti: spia del liquido, filtro d</w:t>
      </w:r>
      <w:r w:rsidR="0021149C">
        <w:t>i</w:t>
      </w:r>
      <w:r w:rsidR="00C1230A">
        <w:t>sidratatore, valvola di espansione per ciclo riscaldamento e valvola di espansione per ciclo raffrescamento entrambe con equalizzatore esterno, valvola a 4 vie, valvole unidirezionali, ricevitore liquido, valvole Schrader per la manutenzione ed il controllo, dispositivi di sicurezza secondo la normativa PED</w:t>
      </w:r>
      <w:r w:rsidR="003A5A75" w:rsidRPr="003A5A75">
        <w:t xml:space="preserve">. </w:t>
      </w:r>
    </w:p>
    <w:p w14:paraId="2F32CC21" w14:textId="77777777" w:rsidR="008600BB" w:rsidRDefault="00C1230A" w:rsidP="008600BB">
      <w:pPr>
        <w:pStyle w:val="Paragrafoelenco"/>
        <w:numPr>
          <w:ilvl w:val="0"/>
          <w:numId w:val="29"/>
        </w:numPr>
        <w:spacing w:before="120" w:after="0" w:line="240" w:lineRule="auto"/>
        <w:ind w:left="357" w:hanging="357"/>
        <w:contextualSpacing w:val="0"/>
        <w:jc w:val="both"/>
      </w:pPr>
      <w:r w:rsidRPr="008600BB">
        <w:rPr>
          <w:b/>
        </w:rPr>
        <w:t>Compressori</w:t>
      </w:r>
      <w:r>
        <w:t xml:space="preserve"> </w:t>
      </w:r>
      <w:r w:rsidR="007C083D">
        <w:t xml:space="preserve">in configurazione tandem di tipo </w:t>
      </w:r>
      <w:r w:rsidR="009D038C">
        <w:t>scroll ad alta efficienza</w:t>
      </w:r>
      <w:r w:rsidR="002F4787">
        <w:t>,</w:t>
      </w:r>
      <w:r w:rsidR="00E354E4">
        <w:t xml:space="preserve"> </w:t>
      </w:r>
      <w:r w:rsidR="009D038C">
        <w:t>progettati con un disegno speciale che aumenta l’efficienza del ciclo in condizioni di temperatura dell’ambiente este</w:t>
      </w:r>
      <w:r w:rsidR="00FB3E46">
        <w:t>r</w:t>
      </w:r>
      <w:r w:rsidR="009D038C">
        <w:t>no molto basse. Forniti di resistenza elettrica</w:t>
      </w:r>
      <w:r w:rsidR="00FB3E46">
        <w:t xml:space="preserve"> (sempre alimentata quando i compressori sono in stand-by)</w:t>
      </w:r>
      <w:r w:rsidR="009D038C">
        <w:t xml:space="preserve"> e protezione da sovraccarico termico.</w:t>
      </w:r>
      <w:r w:rsidR="00FB3E46">
        <w:t xml:space="preserve"> Posizionati in un vano separato </w:t>
      </w:r>
      <w:r w:rsidR="00443AB1">
        <w:t>dallo scambiatore sorgente per evitare esposizione ai flussi dell’aria.  La rimozione del</w:t>
      </w:r>
      <w:r w:rsidR="008153AF">
        <w:t xml:space="preserve"> </w:t>
      </w:r>
      <w:r w:rsidR="00443AB1">
        <w:t>pannello frontale del vano compressori permette la manutenzione degli stessi quando la macchina è in funzione.</w:t>
      </w:r>
      <w:r w:rsidR="007C4267">
        <w:t xml:space="preserve"> </w:t>
      </w:r>
    </w:p>
    <w:p w14:paraId="1E9767DA" w14:textId="4ACDCC7A" w:rsidR="001C2228" w:rsidRDefault="00353F3B" w:rsidP="008C7679">
      <w:pPr>
        <w:pStyle w:val="Paragrafoelenco"/>
        <w:numPr>
          <w:ilvl w:val="0"/>
          <w:numId w:val="29"/>
        </w:numPr>
        <w:spacing w:before="120" w:after="0" w:line="240" w:lineRule="auto"/>
        <w:ind w:left="357" w:hanging="357"/>
        <w:contextualSpacing w:val="0"/>
        <w:jc w:val="both"/>
      </w:pPr>
      <w:r w:rsidRPr="008600BB">
        <w:rPr>
          <w:b/>
        </w:rPr>
        <w:t>Batteri</w:t>
      </w:r>
      <w:r w:rsidR="00DD7D09" w:rsidRPr="008600BB">
        <w:rPr>
          <w:b/>
        </w:rPr>
        <w:t>a</w:t>
      </w:r>
      <w:r w:rsidR="00443AB1" w:rsidRPr="008600BB">
        <w:rPr>
          <w:b/>
        </w:rPr>
        <w:t xml:space="preserve"> sorgente</w:t>
      </w:r>
      <w:r w:rsidR="00443AB1" w:rsidRPr="00353F3B">
        <w:t xml:space="preserve"> (</w:t>
      </w:r>
      <w:r w:rsidRPr="00353F3B">
        <w:t>scambiato</w:t>
      </w:r>
      <w:r w:rsidR="00610F88">
        <w:t>r</w:t>
      </w:r>
      <w:r w:rsidR="00DD7D09">
        <w:t xml:space="preserve">e </w:t>
      </w:r>
      <w:r w:rsidR="00443AB1" w:rsidRPr="00353F3B">
        <w:t>estern</w:t>
      </w:r>
      <w:r w:rsidR="00DD7D09">
        <w:t>o</w:t>
      </w:r>
      <w:r w:rsidR="00443AB1" w:rsidRPr="00353F3B">
        <w:t>)</w:t>
      </w:r>
      <w:r w:rsidRPr="00353F3B">
        <w:t xml:space="preserve"> a pacco alettato,</w:t>
      </w:r>
      <w:r w:rsidR="00443AB1" w:rsidRPr="00353F3B">
        <w:t xml:space="preserve"> </w:t>
      </w:r>
      <w:r w:rsidR="00443AB1">
        <w:t>realizzato in tubi di rame di diametro 3/8” ed alette in alluminio di spessore di 0,1mm</w:t>
      </w:r>
      <w:r w:rsidR="0076544D">
        <w:t xml:space="preserve"> e trattamento </w:t>
      </w:r>
      <w:proofErr w:type="spellStart"/>
      <w:r w:rsidR="0076544D">
        <w:t>idrofilico</w:t>
      </w:r>
      <w:proofErr w:type="spellEnd"/>
      <w:r>
        <w:t xml:space="preserve"> </w:t>
      </w:r>
      <w:r w:rsidR="00DD7D09">
        <w:t>“</w:t>
      </w:r>
      <w:r w:rsidRPr="008600BB">
        <w:rPr>
          <w:b/>
        </w:rPr>
        <w:t>Blue Fin</w:t>
      </w:r>
      <w:r w:rsidR="00DD7D09" w:rsidRPr="00DD7D09">
        <w:t>”</w:t>
      </w:r>
      <w:r w:rsidR="00443AB1">
        <w:t>.  I tubi sono mandrinati meccanicamente alle alette per aumentare il fattore di scambio termico.</w:t>
      </w:r>
      <w:r w:rsidR="0076544D">
        <w:t xml:space="preserve"> Il</w:t>
      </w:r>
      <w:r w:rsidR="00443AB1">
        <w:t xml:space="preserve"> </w:t>
      </w:r>
      <w:r w:rsidR="0076544D">
        <w:t>basso valore di perdita di carico lato aria, grazie alla geometria dello scambiatore, permette l’utilizzo di ventilatori a basso numero di giri, con conseguente diminuzione del rumore di macchina.</w:t>
      </w:r>
    </w:p>
    <w:p w14:paraId="0BE2757B" w14:textId="19223D56" w:rsidR="00240B04" w:rsidRDefault="00DD7D09" w:rsidP="008600BB">
      <w:pPr>
        <w:pStyle w:val="Paragrafoelenco"/>
        <w:numPr>
          <w:ilvl w:val="0"/>
          <w:numId w:val="29"/>
        </w:numPr>
        <w:spacing w:before="120" w:after="0" w:line="240" w:lineRule="auto"/>
        <w:ind w:left="357" w:hanging="357"/>
        <w:contextualSpacing w:val="0"/>
        <w:jc w:val="both"/>
      </w:pPr>
      <w:r w:rsidRPr="008600BB">
        <w:rPr>
          <w:b/>
        </w:rPr>
        <w:t>Scambiatore utenze</w:t>
      </w:r>
      <w:r>
        <w:t xml:space="preserve"> saldobrasato in acciaio inox AISI 316, isolato in fabbrica utilizzando materiale a celle chiuse. Può essere equipaggiato di resistenza elettrica antigelo (a richiesta). Dotato di sonda di temperatura come protezione antigelo.</w:t>
      </w:r>
    </w:p>
    <w:p w14:paraId="290385E7" w14:textId="29D7E590" w:rsidR="008600BB" w:rsidRDefault="00610F88" w:rsidP="0092685F">
      <w:pPr>
        <w:pStyle w:val="Paragrafoelenco"/>
        <w:numPr>
          <w:ilvl w:val="0"/>
          <w:numId w:val="29"/>
        </w:numPr>
        <w:spacing w:before="120" w:after="0" w:line="240" w:lineRule="auto"/>
        <w:ind w:left="357" w:hanging="357"/>
        <w:contextualSpacing w:val="0"/>
        <w:jc w:val="both"/>
      </w:pPr>
      <w:r w:rsidRPr="008600BB">
        <w:rPr>
          <w:b/>
        </w:rPr>
        <w:t xml:space="preserve">Ventilatori </w:t>
      </w:r>
      <w:r>
        <w:t>realizzati in alluminio, di tipo assiale con pale a profilo alare, bilanciati sia staticamente che dinamicamente</w:t>
      </w:r>
      <w:r w:rsidR="00D7063D">
        <w:t xml:space="preserve"> </w:t>
      </w:r>
      <w:r w:rsidR="00D7063D" w:rsidRPr="00D7063D">
        <w:t>in classe 6.3 secondo ISO 1940</w:t>
      </w:r>
      <w:r>
        <w:t xml:space="preserve">. </w:t>
      </w:r>
      <w:r w:rsidR="00D7063D">
        <w:t xml:space="preserve">Motore Sincrono (Brushless) </w:t>
      </w:r>
      <w:r w:rsidR="002A3297">
        <w:t>DC a magneti permanenti, a 6 poli (circa 900 giri/minuto) ad alta efficienza con unità di commutazione elettronica (driver) separata. Variazione continua della velocità con segnale 0-10 V, PFC integrato, protezione “</w:t>
      </w:r>
      <w:proofErr w:type="spellStart"/>
      <w:r w:rsidR="002A3297" w:rsidRPr="008600BB">
        <w:rPr>
          <w:b/>
          <w:bCs/>
        </w:rPr>
        <w:t>burn</w:t>
      </w:r>
      <w:proofErr w:type="spellEnd"/>
      <w:r w:rsidR="002A3297" w:rsidRPr="008600BB">
        <w:rPr>
          <w:b/>
          <w:bCs/>
        </w:rPr>
        <w:t xml:space="preserve"> out</w:t>
      </w:r>
      <w:r w:rsidR="002A3297">
        <w:t>” (eccessivo calo della tensione), driver IP54. Installati sull’unità mediante interpolazione di antivibranti in gomma per ridurre la rumorosità. Forniti di griglia di protezione in aderenza alla normativa EN 60335.</w:t>
      </w:r>
    </w:p>
    <w:p w14:paraId="4A5F8DDC" w14:textId="78B7AEF7" w:rsidR="0021679B" w:rsidRDefault="00897E82" w:rsidP="008C7679">
      <w:pPr>
        <w:pStyle w:val="Paragrafoelenco"/>
        <w:numPr>
          <w:ilvl w:val="0"/>
          <w:numId w:val="29"/>
        </w:numPr>
        <w:spacing w:before="120" w:after="0" w:line="240" w:lineRule="auto"/>
        <w:ind w:left="357" w:hanging="357"/>
        <w:contextualSpacing w:val="0"/>
        <w:jc w:val="both"/>
      </w:pPr>
      <w:r w:rsidRPr="008600BB">
        <w:rPr>
          <w:b/>
        </w:rPr>
        <w:t>Quadro Elettrico</w:t>
      </w:r>
      <w:r>
        <w:t xml:space="preserve"> secondo le Normative Europee EN 60204 accessibile mediante la rimozione del pannello frontale dell’unità. Esso comprende: interruttore generale, interruttori magnetotermici (protezione pompe e ventilatori), </w:t>
      </w:r>
      <w:r w:rsidR="000B1C21">
        <w:t xml:space="preserve">fusibili (protezione compressori), </w:t>
      </w:r>
      <w:r>
        <w:t xml:space="preserve">relè </w:t>
      </w:r>
      <w:r w:rsidR="000B1C21">
        <w:t>comando compressori, ventilatori e pompe, relè sequenza fasi compressori.</w:t>
      </w:r>
      <w:bookmarkStart w:id="4" w:name="_Hlk42074900"/>
    </w:p>
    <w:p w14:paraId="39C04300" w14:textId="1DC92BE7" w:rsidR="008C7679" w:rsidRDefault="008C7679" w:rsidP="008C7679">
      <w:pPr>
        <w:spacing w:before="120" w:after="0" w:line="240" w:lineRule="auto"/>
        <w:jc w:val="both"/>
      </w:pPr>
    </w:p>
    <w:p w14:paraId="49A5FC9B" w14:textId="7FD8AF48" w:rsidR="008C7679" w:rsidRDefault="008C7679" w:rsidP="008C7679">
      <w:pPr>
        <w:spacing w:before="120" w:after="0" w:line="240" w:lineRule="auto"/>
        <w:jc w:val="both"/>
      </w:pPr>
    </w:p>
    <w:p w14:paraId="36C9495B" w14:textId="77777777" w:rsidR="008C7679" w:rsidRDefault="008C7679" w:rsidP="008C7679">
      <w:pPr>
        <w:spacing w:before="120" w:after="0" w:line="240" w:lineRule="auto"/>
        <w:jc w:val="both"/>
      </w:pPr>
    </w:p>
    <w:p w14:paraId="4F72D1E4" w14:textId="58B1DBCA" w:rsidR="00F65472" w:rsidRDefault="00F65472" w:rsidP="00532D6E">
      <w:pPr>
        <w:pStyle w:val="Paragrafoelenco"/>
        <w:numPr>
          <w:ilvl w:val="0"/>
          <w:numId w:val="29"/>
        </w:numPr>
        <w:spacing w:before="120" w:after="120" w:line="240" w:lineRule="auto"/>
        <w:ind w:left="357" w:hanging="357"/>
        <w:contextualSpacing w:val="0"/>
        <w:jc w:val="both"/>
      </w:pPr>
      <w:r w:rsidRPr="008600BB">
        <w:rPr>
          <w:b/>
          <w:bCs/>
        </w:rPr>
        <w:t>Dispositivi di Controllo e Protezione</w:t>
      </w:r>
      <w:r w:rsidR="008367CB" w:rsidRPr="008600BB">
        <w:rPr>
          <w:b/>
          <w:bCs/>
        </w:rPr>
        <w:t xml:space="preserve"> </w:t>
      </w:r>
      <w:r>
        <w:t>di serie:</w:t>
      </w:r>
    </w:p>
    <w:p w14:paraId="1A269F46" w14:textId="7E3D1972" w:rsidR="00F65472" w:rsidRDefault="00F65472" w:rsidP="00532D6E">
      <w:pPr>
        <w:pStyle w:val="NormaleWeb"/>
        <w:numPr>
          <w:ilvl w:val="1"/>
          <w:numId w:val="29"/>
        </w:numPr>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w:t>
      </w:r>
      <w:r w:rsidRPr="00F65472">
        <w:rPr>
          <w:rFonts w:asciiTheme="minorHAnsi" w:eastAsiaTheme="minorHAnsi" w:hAnsiTheme="minorHAnsi" w:cstheme="minorBidi"/>
          <w:sz w:val="22"/>
          <w:szCs w:val="22"/>
          <w:lang w:eastAsia="en-US"/>
        </w:rPr>
        <w:t xml:space="preserve">onda temperatura acqua di ritorno </w:t>
      </w:r>
      <w:r>
        <w:rPr>
          <w:rFonts w:asciiTheme="minorHAnsi" w:eastAsiaTheme="minorHAnsi" w:hAnsiTheme="minorHAnsi" w:cstheme="minorBidi"/>
          <w:sz w:val="22"/>
          <w:szCs w:val="22"/>
          <w:lang w:eastAsia="en-US"/>
        </w:rPr>
        <w:t>(</w:t>
      </w:r>
      <w:r w:rsidRPr="00F65472">
        <w:rPr>
          <w:rFonts w:asciiTheme="minorHAnsi" w:eastAsiaTheme="minorHAnsi" w:hAnsiTheme="minorHAnsi" w:cstheme="minorBidi"/>
          <w:sz w:val="22"/>
          <w:szCs w:val="22"/>
          <w:lang w:eastAsia="en-US"/>
        </w:rPr>
        <w:t>installata sul tubo di ritorno dell’acqua dall’impianto</w:t>
      </w:r>
      <w:r>
        <w:rPr>
          <w:rFonts w:asciiTheme="minorHAnsi" w:eastAsiaTheme="minorHAnsi" w:hAnsiTheme="minorHAnsi" w:cstheme="minorBidi"/>
          <w:sz w:val="22"/>
          <w:szCs w:val="22"/>
          <w:lang w:eastAsia="en-US"/>
        </w:rPr>
        <w:t>).</w:t>
      </w:r>
    </w:p>
    <w:p w14:paraId="601CA6AD" w14:textId="5B2985C7" w:rsidR="00F65472" w:rsidRDefault="00F65472" w:rsidP="00532D6E">
      <w:pPr>
        <w:pStyle w:val="NormaleWeb"/>
        <w:numPr>
          <w:ilvl w:val="1"/>
          <w:numId w:val="29"/>
        </w:numPr>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w:t>
      </w:r>
      <w:r w:rsidRPr="00F65472">
        <w:rPr>
          <w:rFonts w:asciiTheme="minorHAnsi" w:eastAsiaTheme="minorHAnsi" w:hAnsiTheme="minorHAnsi" w:cstheme="minorBidi"/>
          <w:sz w:val="22"/>
          <w:szCs w:val="22"/>
          <w:lang w:eastAsia="en-US"/>
        </w:rPr>
        <w:t xml:space="preserve">onda antigelo </w:t>
      </w:r>
      <w:r>
        <w:rPr>
          <w:rFonts w:asciiTheme="minorHAnsi" w:eastAsiaTheme="minorHAnsi" w:hAnsiTheme="minorHAnsi" w:cstheme="minorBidi"/>
          <w:sz w:val="22"/>
          <w:szCs w:val="22"/>
          <w:lang w:eastAsia="en-US"/>
        </w:rPr>
        <w:t>(</w:t>
      </w:r>
      <w:r w:rsidRPr="00F65472">
        <w:rPr>
          <w:rFonts w:asciiTheme="minorHAnsi" w:eastAsiaTheme="minorHAnsi" w:hAnsiTheme="minorHAnsi" w:cstheme="minorBidi"/>
          <w:sz w:val="22"/>
          <w:szCs w:val="22"/>
          <w:lang w:eastAsia="en-US"/>
        </w:rPr>
        <w:t>installata sul tubo di mandata dell’acqua all’impianto</w:t>
      </w:r>
      <w:r>
        <w:rPr>
          <w:rFonts w:asciiTheme="minorHAnsi" w:eastAsiaTheme="minorHAnsi" w:hAnsiTheme="minorHAnsi" w:cstheme="minorBidi"/>
          <w:sz w:val="22"/>
          <w:szCs w:val="22"/>
          <w:lang w:eastAsia="en-US"/>
        </w:rPr>
        <w:t>).</w:t>
      </w:r>
    </w:p>
    <w:p w14:paraId="78286473" w14:textId="000C231A" w:rsidR="00F65472" w:rsidRDefault="00F65472" w:rsidP="00532D6E">
      <w:pPr>
        <w:pStyle w:val="NormaleWeb"/>
        <w:numPr>
          <w:ilvl w:val="1"/>
          <w:numId w:val="29"/>
        </w:numPr>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w:t>
      </w:r>
      <w:r w:rsidRPr="00F65472">
        <w:rPr>
          <w:rFonts w:asciiTheme="minorHAnsi" w:eastAsiaTheme="minorHAnsi" w:hAnsiTheme="minorHAnsi" w:cstheme="minorBidi"/>
          <w:sz w:val="22"/>
          <w:szCs w:val="22"/>
          <w:lang w:eastAsia="en-US"/>
        </w:rPr>
        <w:t>ressostato di alta pressione a riarmo manuale</w:t>
      </w:r>
      <w:r>
        <w:rPr>
          <w:rFonts w:asciiTheme="minorHAnsi" w:eastAsiaTheme="minorHAnsi" w:hAnsiTheme="minorHAnsi" w:cstheme="minorBidi"/>
          <w:sz w:val="22"/>
          <w:szCs w:val="22"/>
          <w:lang w:eastAsia="en-US"/>
        </w:rPr>
        <w:t>.</w:t>
      </w:r>
    </w:p>
    <w:p w14:paraId="212E9025" w14:textId="32D558AB" w:rsidR="00F65472" w:rsidRDefault="00F65472" w:rsidP="00532D6E">
      <w:pPr>
        <w:pStyle w:val="NormaleWeb"/>
        <w:numPr>
          <w:ilvl w:val="1"/>
          <w:numId w:val="29"/>
        </w:numPr>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w:t>
      </w:r>
      <w:r w:rsidRPr="00F65472">
        <w:rPr>
          <w:rFonts w:asciiTheme="minorHAnsi" w:eastAsiaTheme="minorHAnsi" w:hAnsiTheme="minorHAnsi" w:cstheme="minorBidi"/>
          <w:sz w:val="22"/>
          <w:szCs w:val="22"/>
          <w:lang w:eastAsia="en-US"/>
        </w:rPr>
        <w:t>ressostato di bassa pressione a riarmo automatico</w:t>
      </w:r>
      <w:r>
        <w:rPr>
          <w:rFonts w:asciiTheme="minorHAnsi" w:eastAsiaTheme="minorHAnsi" w:hAnsiTheme="minorHAnsi" w:cstheme="minorBidi"/>
          <w:sz w:val="22"/>
          <w:szCs w:val="22"/>
          <w:lang w:eastAsia="en-US"/>
        </w:rPr>
        <w:t>.</w:t>
      </w:r>
    </w:p>
    <w:p w14:paraId="618452AA" w14:textId="19050233" w:rsidR="006F205B" w:rsidRDefault="00F65472" w:rsidP="00532D6E">
      <w:pPr>
        <w:pStyle w:val="NormaleWeb"/>
        <w:numPr>
          <w:ilvl w:val="1"/>
          <w:numId w:val="29"/>
        </w:numPr>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w:t>
      </w:r>
      <w:r w:rsidRPr="00F65472">
        <w:rPr>
          <w:rFonts w:asciiTheme="minorHAnsi" w:eastAsiaTheme="minorHAnsi" w:hAnsiTheme="minorHAnsi" w:cstheme="minorBidi"/>
          <w:sz w:val="22"/>
          <w:szCs w:val="22"/>
          <w:lang w:eastAsia="en-US"/>
        </w:rPr>
        <w:t>rasduttore di pressione (utilizzato per ottimizzare il ciclo di sbrinamento e modulare la velocità di rotazione dei ventilat</w:t>
      </w:r>
      <w:r w:rsidR="008F471D">
        <w:rPr>
          <w:rFonts w:asciiTheme="minorHAnsi" w:eastAsiaTheme="minorHAnsi" w:hAnsiTheme="minorHAnsi" w:cstheme="minorBidi"/>
          <w:sz w:val="22"/>
          <w:szCs w:val="22"/>
          <w:lang w:eastAsia="en-US"/>
        </w:rPr>
        <w:t xml:space="preserve">ori in funzione delle </w:t>
      </w:r>
      <w:proofErr w:type="spellStart"/>
      <w:r w:rsidR="008F471D">
        <w:rPr>
          <w:rFonts w:asciiTheme="minorHAnsi" w:eastAsiaTheme="minorHAnsi" w:hAnsiTheme="minorHAnsi" w:cstheme="minorBidi"/>
          <w:sz w:val="22"/>
          <w:szCs w:val="22"/>
          <w:lang w:eastAsia="en-US"/>
        </w:rPr>
        <w:t>cond.</w:t>
      </w:r>
      <w:proofErr w:type="spellEnd"/>
      <w:r w:rsidRPr="00F65472">
        <w:rPr>
          <w:rFonts w:asciiTheme="minorHAnsi" w:eastAsiaTheme="minorHAnsi" w:hAnsiTheme="minorHAnsi" w:cstheme="minorBidi"/>
          <w:sz w:val="22"/>
          <w:szCs w:val="22"/>
          <w:lang w:eastAsia="en-US"/>
        </w:rPr>
        <w:t xml:space="preserve"> esterne)</w:t>
      </w:r>
      <w:r w:rsidR="006F205B">
        <w:rPr>
          <w:rFonts w:asciiTheme="minorHAnsi" w:eastAsiaTheme="minorHAnsi" w:hAnsiTheme="minorHAnsi" w:cstheme="minorBidi"/>
          <w:sz w:val="22"/>
          <w:szCs w:val="22"/>
          <w:lang w:eastAsia="en-US"/>
        </w:rPr>
        <w:t>.</w:t>
      </w:r>
    </w:p>
    <w:p w14:paraId="256DE48A" w14:textId="7B4441A1" w:rsidR="006F205B" w:rsidRDefault="006F205B" w:rsidP="00532D6E">
      <w:pPr>
        <w:pStyle w:val="NormaleWeb"/>
        <w:numPr>
          <w:ilvl w:val="1"/>
          <w:numId w:val="29"/>
        </w:numPr>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w:t>
      </w:r>
      <w:r w:rsidR="00F65472" w:rsidRPr="00F65472">
        <w:rPr>
          <w:rFonts w:asciiTheme="minorHAnsi" w:eastAsiaTheme="minorHAnsi" w:hAnsiTheme="minorHAnsi" w:cstheme="minorBidi"/>
          <w:sz w:val="22"/>
          <w:szCs w:val="22"/>
          <w:lang w:eastAsia="en-US"/>
        </w:rPr>
        <w:t>ispositivo di sicurezza lato Freon</w:t>
      </w:r>
      <w:r>
        <w:rPr>
          <w:rFonts w:asciiTheme="minorHAnsi" w:eastAsiaTheme="minorHAnsi" w:hAnsiTheme="minorHAnsi" w:cstheme="minorBidi"/>
          <w:sz w:val="22"/>
          <w:szCs w:val="22"/>
          <w:lang w:eastAsia="en-US"/>
        </w:rPr>
        <w:t>.</w:t>
      </w:r>
    </w:p>
    <w:p w14:paraId="4BC35C61" w14:textId="1707DCD2" w:rsidR="006F205B" w:rsidRDefault="006F205B" w:rsidP="00532D6E">
      <w:pPr>
        <w:pStyle w:val="NormaleWeb"/>
        <w:numPr>
          <w:ilvl w:val="1"/>
          <w:numId w:val="29"/>
        </w:numPr>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w:t>
      </w:r>
      <w:r w:rsidR="00F65472" w:rsidRPr="00F65472">
        <w:rPr>
          <w:rFonts w:asciiTheme="minorHAnsi" w:eastAsiaTheme="minorHAnsi" w:hAnsiTheme="minorHAnsi" w:cstheme="minorBidi"/>
          <w:sz w:val="22"/>
          <w:szCs w:val="22"/>
          <w:lang w:eastAsia="en-US"/>
        </w:rPr>
        <w:t>rotezione termica compressori</w:t>
      </w:r>
      <w:r>
        <w:rPr>
          <w:rFonts w:asciiTheme="minorHAnsi" w:eastAsiaTheme="minorHAnsi" w:hAnsiTheme="minorHAnsi" w:cstheme="minorBidi"/>
          <w:sz w:val="22"/>
          <w:szCs w:val="22"/>
          <w:lang w:eastAsia="en-US"/>
        </w:rPr>
        <w:t>.</w:t>
      </w:r>
    </w:p>
    <w:p w14:paraId="53D74AF9" w14:textId="04719CEE" w:rsidR="006F205B" w:rsidRDefault="006F205B" w:rsidP="00532D6E">
      <w:pPr>
        <w:pStyle w:val="NormaleWeb"/>
        <w:numPr>
          <w:ilvl w:val="1"/>
          <w:numId w:val="29"/>
        </w:numPr>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w:t>
      </w:r>
      <w:r w:rsidR="00F65472" w:rsidRPr="00F65472">
        <w:rPr>
          <w:rFonts w:asciiTheme="minorHAnsi" w:eastAsiaTheme="minorHAnsi" w:hAnsiTheme="minorHAnsi" w:cstheme="minorBidi"/>
          <w:sz w:val="22"/>
          <w:szCs w:val="22"/>
          <w:lang w:eastAsia="en-US"/>
        </w:rPr>
        <w:t>rotezione termica ventilatori</w:t>
      </w:r>
      <w:r>
        <w:rPr>
          <w:rFonts w:asciiTheme="minorHAnsi" w:eastAsiaTheme="minorHAnsi" w:hAnsiTheme="minorHAnsi" w:cstheme="minorBidi"/>
          <w:sz w:val="22"/>
          <w:szCs w:val="22"/>
          <w:lang w:eastAsia="en-US"/>
        </w:rPr>
        <w:t>.</w:t>
      </w:r>
      <w:r w:rsidR="00F65472" w:rsidRPr="00F65472">
        <w:rPr>
          <w:rFonts w:asciiTheme="minorHAnsi" w:eastAsiaTheme="minorHAnsi" w:hAnsiTheme="minorHAnsi" w:cstheme="minorBidi"/>
          <w:sz w:val="22"/>
          <w:szCs w:val="22"/>
          <w:lang w:eastAsia="en-US"/>
        </w:rPr>
        <w:t xml:space="preserve"> </w:t>
      </w:r>
    </w:p>
    <w:p w14:paraId="7B7D4D7A" w14:textId="74A5250C" w:rsidR="006F205B" w:rsidRDefault="006F205B" w:rsidP="00532D6E">
      <w:pPr>
        <w:pStyle w:val="NormaleWeb"/>
        <w:numPr>
          <w:ilvl w:val="1"/>
          <w:numId w:val="29"/>
        </w:numPr>
        <w:spacing w:before="0" w:beforeAutospacing="0" w:after="0" w:afterAutospacing="0"/>
        <w:rPr>
          <w:rFonts w:asciiTheme="minorHAnsi" w:eastAsiaTheme="minorHAnsi" w:hAnsiTheme="minorHAnsi" w:cstheme="minorBidi"/>
          <w:sz w:val="22"/>
          <w:szCs w:val="22"/>
          <w:lang w:eastAsia="en-US"/>
        </w:rPr>
      </w:pPr>
      <w:proofErr w:type="spellStart"/>
      <w:r>
        <w:rPr>
          <w:rFonts w:asciiTheme="minorHAnsi" w:eastAsiaTheme="minorHAnsi" w:hAnsiTheme="minorHAnsi" w:cstheme="minorBidi"/>
          <w:sz w:val="22"/>
          <w:szCs w:val="22"/>
          <w:lang w:eastAsia="en-US"/>
        </w:rPr>
        <w:t>F</w:t>
      </w:r>
      <w:r w:rsidR="00F65472" w:rsidRPr="00F65472">
        <w:rPr>
          <w:rFonts w:asciiTheme="minorHAnsi" w:eastAsiaTheme="minorHAnsi" w:hAnsiTheme="minorHAnsi" w:cstheme="minorBidi"/>
          <w:sz w:val="22"/>
          <w:szCs w:val="22"/>
          <w:lang w:eastAsia="en-US"/>
        </w:rPr>
        <w:t>lussostato</w:t>
      </w:r>
      <w:proofErr w:type="spellEnd"/>
      <w:r>
        <w:rPr>
          <w:rFonts w:asciiTheme="minorHAnsi" w:eastAsiaTheme="minorHAnsi" w:hAnsiTheme="minorHAnsi" w:cstheme="minorBidi"/>
          <w:sz w:val="22"/>
          <w:szCs w:val="22"/>
          <w:lang w:eastAsia="en-US"/>
        </w:rPr>
        <w:t>.</w:t>
      </w:r>
      <w:r w:rsidR="00F65472" w:rsidRPr="00F65472">
        <w:rPr>
          <w:rFonts w:asciiTheme="minorHAnsi" w:eastAsiaTheme="minorHAnsi" w:hAnsiTheme="minorHAnsi" w:cstheme="minorBidi"/>
          <w:sz w:val="22"/>
          <w:szCs w:val="22"/>
          <w:lang w:eastAsia="en-US"/>
        </w:rPr>
        <w:t xml:space="preserve"> </w:t>
      </w:r>
    </w:p>
    <w:p w14:paraId="63AE984C" w14:textId="423F3380" w:rsidR="00240B04" w:rsidRPr="008F471D" w:rsidRDefault="006F205B" w:rsidP="00532D6E">
      <w:pPr>
        <w:pStyle w:val="NormaleWeb"/>
        <w:numPr>
          <w:ilvl w:val="1"/>
          <w:numId w:val="29"/>
        </w:numPr>
        <w:tabs>
          <w:tab w:val="left" w:pos="1276"/>
        </w:tabs>
        <w:spacing w:before="0" w:beforeAutospacing="0" w:after="0" w:afterAutospacing="0"/>
        <w:ind w:hanging="508"/>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w:t>
      </w:r>
      <w:r w:rsidR="00F65472" w:rsidRPr="00F65472">
        <w:rPr>
          <w:rFonts w:asciiTheme="minorHAnsi" w:eastAsiaTheme="minorHAnsi" w:hAnsiTheme="minorHAnsi" w:cstheme="minorBidi"/>
          <w:sz w:val="22"/>
          <w:szCs w:val="22"/>
          <w:lang w:eastAsia="en-US"/>
        </w:rPr>
        <w:t>onda compensazione aria esterna.</w:t>
      </w:r>
      <w:bookmarkEnd w:id="4"/>
    </w:p>
    <w:p w14:paraId="4B8A9D70" w14:textId="3A8F211C" w:rsidR="008F471D" w:rsidRDefault="000B1C21" w:rsidP="00532D6E">
      <w:pPr>
        <w:pStyle w:val="Paragrafoelenco"/>
        <w:numPr>
          <w:ilvl w:val="0"/>
          <w:numId w:val="29"/>
        </w:numPr>
        <w:spacing w:before="120" w:after="0" w:line="240" w:lineRule="auto"/>
        <w:jc w:val="both"/>
      </w:pPr>
      <w:r w:rsidRPr="00532D6E">
        <w:rPr>
          <w:b/>
        </w:rPr>
        <w:t xml:space="preserve">Carpenteria </w:t>
      </w:r>
      <w:r>
        <w:t>di tipo autoportante</w:t>
      </w:r>
      <w:r w:rsidR="00897E82" w:rsidRPr="00532D6E">
        <w:rPr>
          <w:b/>
        </w:rPr>
        <w:t xml:space="preserve"> </w:t>
      </w:r>
      <w:r>
        <w:t>in lamiera zincata a caldo e verniciata con polveri poliuretaniche in forno a 180°C. Pannelli removibili per un</w:t>
      </w:r>
      <w:r w:rsidR="007A50E1">
        <w:t xml:space="preserve"> </w:t>
      </w:r>
      <w:r>
        <w:t>agevole manutenzione. Viti e rivetti esterni in acciaio inossidabile</w:t>
      </w:r>
      <w:r w:rsidR="003A01B5">
        <w:t>. Colore RAL 9018.</w:t>
      </w:r>
    </w:p>
    <w:p w14:paraId="0EF533F8" w14:textId="5290C66C" w:rsidR="00155466" w:rsidRPr="008F471D" w:rsidRDefault="007C4267" w:rsidP="00532D6E">
      <w:pPr>
        <w:pStyle w:val="Paragrafoelenco"/>
        <w:numPr>
          <w:ilvl w:val="0"/>
          <w:numId w:val="29"/>
        </w:numPr>
        <w:spacing w:before="120" w:after="120" w:line="240" w:lineRule="auto"/>
        <w:ind w:left="357" w:hanging="357"/>
        <w:contextualSpacing w:val="0"/>
        <w:jc w:val="both"/>
      </w:pPr>
      <w:r w:rsidRPr="00532D6E">
        <w:rPr>
          <w:b/>
        </w:rPr>
        <w:t>Regolazione</w:t>
      </w:r>
      <w:bookmarkStart w:id="5" w:name="_Hlk42243121"/>
      <w:r w:rsidR="008F471D">
        <w:t xml:space="preserve"> tramite c</w:t>
      </w:r>
      <w:r w:rsidRPr="007C4267">
        <w:t>entralina</w:t>
      </w:r>
      <w:r>
        <w:t xml:space="preserve"> elettronica</w:t>
      </w:r>
      <w:r w:rsidRPr="007C4267">
        <w:t xml:space="preserve"> </w:t>
      </w:r>
      <w:r>
        <w:t>a microprocessore</w:t>
      </w:r>
      <w:r w:rsidR="00155466">
        <w:t xml:space="preserve"> dotata di</w:t>
      </w:r>
      <w:r w:rsidR="008F471D">
        <w:t xml:space="preserve"> pannello di controllo con Display LCD</w:t>
      </w:r>
      <w:bookmarkEnd w:id="5"/>
      <w:r w:rsidR="008F471D" w:rsidRPr="00532D6E">
        <w:rPr>
          <w:b/>
        </w:rPr>
        <w:t xml:space="preserve"> </w:t>
      </w:r>
      <w:r w:rsidR="008F471D" w:rsidRPr="008F471D">
        <w:t>e</w:t>
      </w:r>
      <w:r w:rsidR="008F471D" w:rsidRPr="00532D6E">
        <w:rPr>
          <w:b/>
        </w:rPr>
        <w:t xml:space="preserve"> </w:t>
      </w:r>
      <w:r w:rsidR="008F471D">
        <w:t>c</w:t>
      </w:r>
      <w:r w:rsidR="00155466">
        <w:t>onnessione Mode-Bus</w:t>
      </w:r>
      <w:r w:rsidR="008F471D" w:rsidRPr="00532D6E">
        <w:rPr>
          <w:b/>
        </w:rPr>
        <w:t xml:space="preserve"> </w:t>
      </w:r>
      <w:r w:rsidR="00155466" w:rsidRPr="00532D6E">
        <w:rPr>
          <w:b/>
        </w:rPr>
        <w:t>avente</w:t>
      </w:r>
      <w:r w:rsidR="00155466">
        <w:t xml:space="preserve"> le seguenti funzioni di controllo e gestione:</w:t>
      </w:r>
    </w:p>
    <w:p w14:paraId="52A18A8F" w14:textId="144DE047" w:rsidR="00155466" w:rsidRDefault="00155466" w:rsidP="00532D6E">
      <w:pPr>
        <w:pStyle w:val="Paragrafoelenco"/>
        <w:numPr>
          <w:ilvl w:val="1"/>
          <w:numId w:val="29"/>
        </w:numPr>
        <w:spacing w:after="0" w:line="240" w:lineRule="auto"/>
        <w:jc w:val="both"/>
      </w:pPr>
      <w:r>
        <w:t>Regolazione della temperatura dell’acqua.</w:t>
      </w:r>
    </w:p>
    <w:p w14:paraId="11752A8A" w14:textId="511CBB77" w:rsidR="00186C78" w:rsidRPr="006E4910" w:rsidRDefault="00155466" w:rsidP="00532D6E">
      <w:pPr>
        <w:pStyle w:val="Paragrafoelenco"/>
        <w:numPr>
          <w:ilvl w:val="1"/>
          <w:numId w:val="29"/>
        </w:numPr>
        <w:spacing w:after="0" w:line="240" w:lineRule="auto"/>
        <w:jc w:val="both"/>
      </w:pPr>
      <w:r>
        <w:t xml:space="preserve">Controllo valvola </w:t>
      </w:r>
      <w:proofErr w:type="gramStart"/>
      <w:r>
        <w:t>3</w:t>
      </w:r>
      <w:proofErr w:type="gramEnd"/>
      <w:r>
        <w:t xml:space="preserve"> vie esterna (non fornita) per la produzione di ACS</w:t>
      </w:r>
      <w:r w:rsidR="00CE7271">
        <w:t xml:space="preserve"> in priorità</w:t>
      </w:r>
      <w:r>
        <w:t>.</w:t>
      </w:r>
    </w:p>
    <w:p w14:paraId="2FC578F6" w14:textId="7B688F2C" w:rsidR="00155466" w:rsidRDefault="00155466" w:rsidP="00532D6E">
      <w:pPr>
        <w:pStyle w:val="Paragrafoelenco"/>
        <w:numPr>
          <w:ilvl w:val="1"/>
          <w:numId w:val="29"/>
        </w:numPr>
        <w:spacing w:after="0" w:line="240" w:lineRule="auto"/>
        <w:jc w:val="both"/>
      </w:pPr>
      <w:r>
        <w:t>Temporizzazione compressori.</w:t>
      </w:r>
    </w:p>
    <w:p w14:paraId="079B91C3" w14:textId="7ECC6716" w:rsidR="00155466" w:rsidRDefault="00155466" w:rsidP="00532D6E">
      <w:pPr>
        <w:pStyle w:val="Paragrafoelenco"/>
        <w:numPr>
          <w:ilvl w:val="1"/>
          <w:numId w:val="29"/>
        </w:numPr>
        <w:spacing w:after="0" w:line="240" w:lineRule="auto"/>
        <w:jc w:val="both"/>
      </w:pPr>
      <w:r>
        <w:t>Sequenza avviamento compressori.</w:t>
      </w:r>
    </w:p>
    <w:p w14:paraId="774141A2" w14:textId="2314ED12" w:rsidR="00155466" w:rsidRDefault="00155466" w:rsidP="00532D6E">
      <w:pPr>
        <w:pStyle w:val="Paragrafoelenco"/>
        <w:numPr>
          <w:ilvl w:val="1"/>
          <w:numId w:val="29"/>
        </w:numPr>
        <w:spacing w:after="0" w:line="240" w:lineRule="auto"/>
        <w:jc w:val="both"/>
      </w:pPr>
      <w:r>
        <w:t>Gestione sbrinamento automatico.</w:t>
      </w:r>
    </w:p>
    <w:p w14:paraId="1C7DFA81" w14:textId="3E83A744" w:rsidR="00155466" w:rsidRDefault="00155466" w:rsidP="00532D6E">
      <w:pPr>
        <w:pStyle w:val="Paragrafoelenco"/>
        <w:numPr>
          <w:ilvl w:val="1"/>
          <w:numId w:val="29"/>
        </w:numPr>
        <w:spacing w:after="0" w:line="240" w:lineRule="auto"/>
        <w:jc w:val="both"/>
      </w:pPr>
      <w:r>
        <w:t>Ciclo shock anti-legionella.</w:t>
      </w:r>
    </w:p>
    <w:p w14:paraId="2AA528C2" w14:textId="5BCB2A92" w:rsidR="00155466" w:rsidRDefault="00155466" w:rsidP="00532D6E">
      <w:pPr>
        <w:pStyle w:val="Paragrafoelenco"/>
        <w:numPr>
          <w:ilvl w:val="1"/>
          <w:numId w:val="29"/>
        </w:numPr>
        <w:spacing w:after="0" w:line="240" w:lineRule="auto"/>
        <w:jc w:val="both"/>
      </w:pPr>
      <w:r>
        <w:t>Integrazione con altre sorgenti termiche.</w:t>
      </w:r>
    </w:p>
    <w:p w14:paraId="1B515986" w14:textId="60D6AFC9" w:rsidR="00155466" w:rsidRDefault="00155466" w:rsidP="00532D6E">
      <w:pPr>
        <w:pStyle w:val="Paragrafoelenco"/>
        <w:numPr>
          <w:ilvl w:val="1"/>
          <w:numId w:val="29"/>
        </w:numPr>
        <w:spacing w:after="0" w:line="240" w:lineRule="auto"/>
        <w:jc w:val="both"/>
      </w:pPr>
      <w:r>
        <w:t>Commutazione Estate/Inverno.</w:t>
      </w:r>
    </w:p>
    <w:p w14:paraId="1D51581A" w14:textId="1FFF3C4D" w:rsidR="00155466" w:rsidRDefault="00155466" w:rsidP="00532D6E">
      <w:pPr>
        <w:pStyle w:val="Paragrafoelenco"/>
        <w:numPr>
          <w:ilvl w:val="1"/>
          <w:numId w:val="29"/>
        </w:numPr>
        <w:spacing w:after="0" w:line="240" w:lineRule="auto"/>
        <w:jc w:val="both"/>
      </w:pPr>
      <w:r>
        <w:t>Protezione Antigelo.</w:t>
      </w:r>
    </w:p>
    <w:p w14:paraId="4B563EF0" w14:textId="756EDFB0" w:rsidR="008F471D" w:rsidRDefault="00155466" w:rsidP="00532D6E">
      <w:pPr>
        <w:pStyle w:val="Paragrafoelenco"/>
        <w:numPr>
          <w:ilvl w:val="1"/>
          <w:numId w:val="29"/>
        </w:numPr>
        <w:spacing w:after="0" w:line="240" w:lineRule="auto"/>
        <w:ind w:hanging="508"/>
        <w:jc w:val="both"/>
      </w:pPr>
      <w:r>
        <w:t>Reset Allarmi.</w:t>
      </w:r>
      <w:bookmarkStart w:id="6" w:name="_Hlk42075256"/>
    </w:p>
    <w:p w14:paraId="55015F8C" w14:textId="77777777" w:rsidR="00532D6E" w:rsidRDefault="004A3424" w:rsidP="00532D6E">
      <w:pPr>
        <w:pStyle w:val="Paragrafoelenco"/>
        <w:numPr>
          <w:ilvl w:val="1"/>
          <w:numId w:val="29"/>
        </w:numPr>
        <w:spacing w:after="0" w:line="240" w:lineRule="auto"/>
        <w:ind w:hanging="508"/>
        <w:jc w:val="both"/>
      </w:pPr>
      <w:r>
        <w:t>Sonda esterna per compensazione climatica.</w:t>
      </w:r>
    </w:p>
    <w:p w14:paraId="7FF4D78C" w14:textId="77777777" w:rsidR="00532D6E" w:rsidRDefault="004A3424" w:rsidP="00532D6E">
      <w:pPr>
        <w:pStyle w:val="Paragrafoelenco"/>
        <w:numPr>
          <w:ilvl w:val="1"/>
          <w:numId w:val="29"/>
        </w:numPr>
        <w:spacing w:after="0" w:line="240" w:lineRule="auto"/>
        <w:ind w:hanging="508"/>
        <w:jc w:val="both"/>
      </w:pPr>
      <w:proofErr w:type="spellStart"/>
      <w:r>
        <w:t>Flussostato</w:t>
      </w:r>
      <w:proofErr w:type="spellEnd"/>
      <w:r>
        <w:t xml:space="preserve"> a paletta.</w:t>
      </w:r>
    </w:p>
    <w:p w14:paraId="1F91843A" w14:textId="77777777" w:rsidR="00532D6E" w:rsidRDefault="004C045E" w:rsidP="00532D6E">
      <w:pPr>
        <w:pStyle w:val="Paragrafoelenco"/>
        <w:numPr>
          <w:ilvl w:val="1"/>
          <w:numId w:val="29"/>
        </w:numPr>
        <w:spacing w:after="0" w:line="240" w:lineRule="auto"/>
        <w:ind w:hanging="508"/>
        <w:jc w:val="both"/>
      </w:pPr>
      <w:r>
        <w:t>Sonde di temperatura con funzione di “Risparmio Energetico” (fornite separatamente) da installare su serbatoio inerziale esterno dell’impianto per spegnere le pompe di circolazione durante i periodi di stand-by.</w:t>
      </w:r>
      <w:bookmarkEnd w:id="6"/>
    </w:p>
    <w:p w14:paraId="2431C1BC" w14:textId="2C8A6FB3" w:rsidR="00897E82" w:rsidRDefault="00897E82" w:rsidP="00532D6E">
      <w:pPr>
        <w:pStyle w:val="Paragrafoelenco"/>
        <w:numPr>
          <w:ilvl w:val="1"/>
          <w:numId w:val="29"/>
        </w:numPr>
        <w:spacing w:after="0" w:line="240" w:lineRule="auto"/>
        <w:ind w:hanging="508"/>
        <w:jc w:val="both"/>
      </w:pPr>
      <w:r>
        <w:t>Telegestione remota tramite Modulo supervisione Web Server</w:t>
      </w:r>
      <w:r w:rsidR="001C72A4">
        <w:t xml:space="preserve"> (</w:t>
      </w:r>
      <w:r w:rsidR="001C72A4" w:rsidRPr="00532D6E">
        <w:rPr>
          <w:i/>
        </w:rPr>
        <w:t>opzionale</w:t>
      </w:r>
      <w:r w:rsidR="001C72A4">
        <w:t>)</w:t>
      </w:r>
      <w:r>
        <w:t>.</w:t>
      </w:r>
    </w:p>
    <w:p w14:paraId="78629A2D" w14:textId="77777777" w:rsidR="00375386" w:rsidRDefault="00375386" w:rsidP="00155466">
      <w:pPr>
        <w:spacing w:after="0" w:line="240" w:lineRule="auto"/>
        <w:jc w:val="both"/>
      </w:pPr>
    </w:p>
    <w:p w14:paraId="52E98D8C" w14:textId="77777777" w:rsidR="00F65472" w:rsidRPr="00BB75F0" w:rsidRDefault="00F65472" w:rsidP="00F65472">
      <w:pPr>
        <w:spacing w:after="0" w:line="240" w:lineRule="auto"/>
        <w:rPr>
          <w:b/>
          <w:bCs/>
        </w:rPr>
      </w:pPr>
      <w:r>
        <w:rPr>
          <w:b/>
          <w:bCs/>
        </w:rPr>
        <w:t>Dati tecnici principali</w:t>
      </w:r>
    </w:p>
    <w:p w14:paraId="3CA537CE" w14:textId="77777777" w:rsidR="00240B04" w:rsidRDefault="00240B04" w:rsidP="0092685F">
      <w:pPr>
        <w:spacing w:after="0" w:line="240" w:lineRule="auto"/>
        <w:jc w:val="both"/>
      </w:pPr>
    </w:p>
    <w:tbl>
      <w:tblPr>
        <w:tblStyle w:val="Grigliatabella"/>
        <w:tblW w:w="0" w:type="auto"/>
        <w:tblLook w:val="04A0" w:firstRow="1" w:lastRow="0" w:firstColumn="1" w:lastColumn="0" w:noHBand="0" w:noVBand="1"/>
      </w:tblPr>
      <w:tblGrid>
        <w:gridCol w:w="7761"/>
        <w:gridCol w:w="1444"/>
        <w:gridCol w:w="1477"/>
      </w:tblGrid>
      <w:tr w:rsidR="001C72A4" w:rsidRPr="001C72A4" w14:paraId="426074D3" w14:textId="1A516D7A" w:rsidTr="001C72A4">
        <w:tc>
          <w:tcPr>
            <w:tcW w:w="11907" w:type="dxa"/>
          </w:tcPr>
          <w:p w14:paraId="28F10BDA" w14:textId="66C713B0" w:rsidR="001C72A4" w:rsidRPr="001C72A4" w:rsidRDefault="001C72A4" w:rsidP="001C72A4">
            <w:pPr>
              <w:spacing w:after="0" w:line="240" w:lineRule="auto"/>
            </w:pPr>
            <w:r w:rsidRPr="001C72A4">
              <w:t xml:space="preserve">Potenza termica (EN14511) </w:t>
            </w:r>
            <w:r w:rsidRPr="001C72A4">
              <w:rPr>
                <w:b/>
                <w:bCs/>
                <w:sz w:val="18"/>
                <w:szCs w:val="18"/>
              </w:rPr>
              <w:t>[1]</w:t>
            </w:r>
            <w:r w:rsidRPr="001C72A4">
              <w:rPr>
                <w:b/>
                <w:bCs/>
              </w:rPr>
              <w:t xml:space="preserve"> </w:t>
            </w:r>
          </w:p>
        </w:tc>
        <w:tc>
          <w:tcPr>
            <w:tcW w:w="1701" w:type="dxa"/>
          </w:tcPr>
          <w:p w14:paraId="5D533931" w14:textId="69337453" w:rsidR="001C72A4" w:rsidRPr="001C72A4" w:rsidRDefault="001C72A4" w:rsidP="001C72A4">
            <w:pPr>
              <w:spacing w:after="0" w:line="240" w:lineRule="auto"/>
              <w:jc w:val="center"/>
            </w:pPr>
            <w:r w:rsidRPr="001C72A4">
              <w:t>50,8</w:t>
            </w:r>
          </w:p>
        </w:tc>
        <w:tc>
          <w:tcPr>
            <w:tcW w:w="1701" w:type="dxa"/>
          </w:tcPr>
          <w:p w14:paraId="40E19E03" w14:textId="44A10A53" w:rsidR="001C72A4" w:rsidRPr="001C72A4" w:rsidRDefault="001C72A4" w:rsidP="001C72A4">
            <w:pPr>
              <w:spacing w:after="0" w:line="240" w:lineRule="auto"/>
              <w:jc w:val="center"/>
            </w:pPr>
            <w:r w:rsidRPr="001C72A4">
              <w:t>KW</w:t>
            </w:r>
          </w:p>
        </w:tc>
      </w:tr>
      <w:tr w:rsidR="001C72A4" w:rsidRPr="001C72A4" w14:paraId="72F7E522" w14:textId="2A77B7E0" w:rsidTr="001C72A4">
        <w:tc>
          <w:tcPr>
            <w:tcW w:w="11907" w:type="dxa"/>
          </w:tcPr>
          <w:p w14:paraId="096E9933" w14:textId="07A88370" w:rsidR="001C72A4" w:rsidRPr="001C72A4" w:rsidRDefault="001C72A4" w:rsidP="001C72A4">
            <w:pPr>
              <w:spacing w:after="0" w:line="240" w:lineRule="auto"/>
            </w:pPr>
            <w:r w:rsidRPr="001C72A4">
              <w:t xml:space="preserve">Potenza assorbita (EN14511) </w:t>
            </w:r>
            <w:r w:rsidRPr="001C72A4">
              <w:rPr>
                <w:b/>
                <w:bCs/>
                <w:sz w:val="18"/>
                <w:szCs w:val="18"/>
              </w:rPr>
              <w:t>[1]</w:t>
            </w:r>
          </w:p>
        </w:tc>
        <w:tc>
          <w:tcPr>
            <w:tcW w:w="1701" w:type="dxa"/>
          </w:tcPr>
          <w:p w14:paraId="322A90DA" w14:textId="7602709C" w:rsidR="001C72A4" w:rsidRPr="001C72A4" w:rsidRDefault="001C72A4" w:rsidP="001C72A4">
            <w:pPr>
              <w:spacing w:after="0" w:line="240" w:lineRule="auto"/>
              <w:jc w:val="center"/>
            </w:pPr>
            <w:r w:rsidRPr="001C72A4">
              <w:t>11,8</w:t>
            </w:r>
          </w:p>
        </w:tc>
        <w:tc>
          <w:tcPr>
            <w:tcW w:w="1701" w:type="dxa"/>
          </w:tcPr>
          <w:p w14:paraId="4DD5DD99" w14:textId="5DF87E12" w:rsidR="001C72A4" w:rsidRPr="001C72A4" w:rsidRDefault="001C72A4" w:rsidP="001C72A4">
            <w:pPr>
              <w:spacing w:after="0" w:line="240" w:lineRule="auto"/>
              <w:jc w:val="center"/>
            </w:pPr>
            <w:r w:rsidRPr="001C72A4">
              <w:t>kW</w:t>
            </w:r>
          </w:p>
        </w:tc>
      </w:tr>
      <w:tr w:rsidR="001C72A4" w:rsidRPr="001C72A4" w14:paraId="4254F137" w14:textId="20A30C87" w:rsidTr="001C72A4">
        <w:tc>
          <w:tcPr>
            <w:tcW w:w="11907" w:type="dxa"/>
          </w:tcPr>
          <w:p w14:paraId="2B1E3E9E" w14:textId="17FAB2C2" w:rsidR="001C72A4" w:rsidRPr="001C72A4" w:rsidRDefault="001C72A4" w:rsidP="001C72A4">
            <w:pPr>
              <w:spacing w:after="0" w:line="240" w:lineRule="auto"/>
            </w:pPr>
            <w:r w:rsidRPr="001C72A4">
              <w:t xml:space="preserve">COP (EN14511) </w:t>
            </w:r>
            <w:r w:rsidRPr="001C72A4">
              <w:rPr>
                <w:b/>
                <w:bCs/>
                <w:sz w:val="18"/>
                <w:szCs w:val="18"/>
              </w:rPr>
              <w:t>[1]</w:t>
            </w:r>
          </w:p>
        </w:tc>
        <w:tc>
          <w:tcPr>
            <w:tcW w:w="1701" w:type="dxa"/>
          </w:tcPr>
          <w:p w14:paraId="78B232BC" w14:textId="13C66414" w:rsidR="001C72A4" w:rsidRPr="001C72A4" w:rsidRDefault="001C72A4" w:rsidP="001C72A4">
            <w:pPr>
              <w:spacing w:after="0" w:line="240" w:lineRule="auto"/>
              <w:jc w:val="center"/>
            </w:pPr>
            <w:r w:rsidRPr="001C72A4">
              <w:t>4,32</w:t>
            </w:r>
          </w:p>
        </w:tc>
        <w:tc>
          <w:tcPr>
            <w:tcW w:w="1701" w:type="dxa"/>
          </w:tcPr>
          <w:p w14:paraId="2A2457A2" w14:textId="04C147AD" w:rsidR="001C72A4" w:rsidRPr="001C72A4" w:rsidRDefault="001C72A4" w:rsidP="001C72A4">
            <w:pPr>
              <w:spacing w:after="0" w:line="240" w:lineRule="auto"/>
              <w:jc w:val="center"/>
            </w:pPr>
            <w:r w:rsidRPr="001C72A4">
              <w:t>W/W</w:t>
            </w:r>
          </w:p>
        </w:tc>
      </w:tr>
      <w:tr w:rsidR="001C72A4" w:rsidRPr="001C72A4" w14:paraId="2C0647A9" w14:textId="4F42AB5B" w:rsidTr="001C72A4">
        <w:tc>
          <w:tcPr>
            <w:tcW w:w="11907" w:type="dxa"/>
          </w:tcPr>
          <w:p w14:paraId="4FB69F33" w14:textId="1700E26A" w:rsidR="001C72A4" w:rsidRPr="001C72A4" w:rsidRDefault="001C72A4" w:rsidP="001C72A4">
            <w:pPr>
              <w:spacing w:after="0" w:line="240" w:lineRule="auto"/>
            </w:pPr>
            <w:r w:rsidRPr="001C72A4">
              <w:t xml:space="preserve">Classe di efficienza energetica </w:t>
            </w:r>
            <w:r w:rsidRPr="001C72A4">
              <w:rPr>
                <w:b/>
                <w:bCs/>
                <w:sz w:val="18"/>
                <w:szCs w:val="18"/>
              </w:rPr>
              <w:t>[2]</w:t>
            </w:r>
          </w:p>
        </w:tc>
        <w:tc>
          <w:tcPr>
            <w:tcW w:w="1701" w:type="dxa"/>
          </w:tcPr>
          <w:p w14:paraId="37AC7006" w14:textId="0C17CFC6" w:rsidR="001C72A4" w:rsidRPr="001C72A4" w:rsidRDefault="001C72A4" w:rsidP="001C72A4">
            <w:pPr>
              <w:spacing w:after="0" w:line="240" w:lineRule="auto"/>
              <w:jc w:val="center"/>
            </w:pPr>
            <w:r w:rsidRPr="001C72A4">
              <w:t>A</w:t>
            </w:r>
            <w:r w:rsidRPr="001C72A4">
              <w:rPr>
                <w:vertAlign w:val="superscript"/>
              </w:rPr>
              <w:t>++</w:t>
            </w:r>
          </w:p>
        </w:tc>
        <w:tc>
          <w:tcPr>
            <w:tcW w:w="1701" w:type="dxa"/>
          </w:tcPr>
          <w:p w14:paraId="4BB4A32A" w14:textId="67515EBD" w:rsidR="001C72A4" w:rsidRPr="001C72A4" w:rsidRDefault="001C72A4" w:rsidP="001C72A4">
            <w:pPr>
              <w:spacing w:after="0" w:line="240" w:lineRule="auto"/>
              <w:jc w:val="center"/>
            </w:pPr>
          </w:p>
        </w:tc>
      </w:tr>
      <w:tr w:rsidR="001C72A4" w:rsidRPr="001C72A4" w14:paraId="4F3D047E" w14:textId="6BE46BAE" w:rsidTr="001C72A4">
        <w:tc>
          <w:tcPr>
            <w:tcW w:w="11907" w:type="dxa"/>
          </w:tcPr>
          <w:p w14:paraId="07F7F9F6" w14:textId="382FA605" w:rsidR="001C72A4" w:rsidRPr="001C72A4" w:rsidRDefault="001C72A4" w:rsidP="001C72A4">
            <w:pPr>
              <w:spacing w:after="0" w:line="240" w:lineRule="auto"/>
            </w:pPr>
            <w:r w:rsidRPr="001C72A4">
              <w:t xml:space="preserve">SCOP </w:t>
            </w:r>
            <w:r w:rsidRPr="001C72A4">
              <w:rPr>
                <w:b/>
                <w:bCs/>
                <w:sz w:val="18"/>
                <w:szCs w:val="18"/>
              </w:rPr>
              <w:t>[2]</w:t>
            </w:r>
          </w:p>
        </w:tc>
        <w:tc>
          <w:tcPr>
            <w:tcW w:w="1701" w:type="dxa"/>
          </w:tcPr>
          <w:p w14:paraId="0AE8CC4C" w14:textId="44477A36" w:rsidR="001C72A4" w:rsidRPr="001C72A4" w:rsidRDefault="001C72A4" w:rsidP="001C72A4">
            <w:pPr>
              <w:spacing w:after="0" w:line="240" w:lineRule="auto"/>
              <w:jc w:val="center"/>
            </w:pPr>
            <w:r w:rsidRPr="001C72A4">
              <w:t>3,92</w:t>
            </w:r>
          </w:p>
        </w:tc>
        <w:tc>
          <w:tcPr>
            <w:tcW w:w="1701" w:type="dxa"/>
          </w:tcPr>
          <w:p w14:paraId="3503E1DB" w14:textId="2260DF45" w:rsidR="001C72A4" w:rsidRPr="001C72A4" w:rsidRDefault="001C72A4" w:rsidP="001C72A4">
            <w:pPr>
              <w:spacing w:after="0" w:line="240" w:lineRule="auto"/>
              <w:jc w:val="center"/>
            </w:pPr>
            <w:r w:rsidRPr="001C72A4">
              <w:t>kWh/KWh</w:t>
            </w:r>
          </w:p>
        </w:tc>
      </w:tr>
      <w:tr w:rsidR="001C72A4" w:rsidRPr="001C72A4" w14:paraId="6D43296F" w14:textId="70FC5AE8" w:rsidTr="001C72A4">
        <w:tc>
          <w:tcPr>
            <w:tcW w:w="11907" w:type="dxa"/>
          </w:tcPr>
          <w:p w14:paraId="72E24377" w14:textId="2662D26F" w:rsidR="001C72A4" w:rsidRPr="001C72A4" w:rsidRDefault="001C72A4" w:rsidP="001C72A4">
            <w:pPr>
              <w:spacing w:after="0" w:line="240" w:lineRule="auto"/>
            </w:pPr>
            <w:proofErr w:type="spellStart"/>
            <w:r w:rsidRPr="001C72A4">
              <w:rPr>
                <w:rFonts w:cstheme="minorHAnsi"/>
              </w:rPr>
              <w:t>η</w:t>
            </w:r>
            <w:proofErr w:type="gramStart"/>
            <w:r w:rsidRPr="001C72A4">
              <w:rPr>
                <w:sz w:val="18"/>
                <w:szCs w:val="18"/>
                <w:vertAlign w:val="subscript"/>
              </w:rPr>
              <w:t>s</w:t>
            </w:r>
            <w:r w:rsidRPr="001C72A4">
              <w:rPr>
                <w:vertAlign w:val="subscript"/>
              </w:rPr>
              <w:t>,</w:t>
            </w:r>
            <w:r w:rsidRPr="001C72A4">
              <w:rPr>
                <w:sz w:val="18"/>
                <w:szCs w:val="18"/>
                <w:vertAlign w:val="subscript"/>
              </w:rPr>
              <w:t>h</w:t>
            </w:r>
            <w:proofErr w:type="spellEnd"/>
            <w:proofErr w:type="gramEnd"/>
            <w:r w:rsidRPr="001C72A4">
              <w:t xml:space="preserve"> bassa temperatura </w:t>
            </w:r>
            <w:r w:rsidRPr="001C72A4">
              <w:rPr>
                <w:b/>
                <w:bCs/>
                <w:sz w:val="18"/>
                <w:szCs w:val="18"/>
              </w:rPr>
              <w:t>[2]</w:t>
            </w:r>
          </w:p>
        </w:tc>
        <w:tc>
          <w:tcPr>
            <w:tcW w:w="1701" w:type="dxa"/>
          </w:tcPr>
          <w:p w14:paraId="2CC38074" w14:textId="0BC820D2" w:rsidR="001C72A4" w:rsidRPr="001C72A4" w:rsidRDefault="001C72A4" w:rsidP="001C72A4">
            <w:pPr>
              <w:spacing w:after="0" w:line="240" w:lineRule="auto"/>
              <w:jc w:val="center"/>
              <w:rPr>
                <w:rFonts w:cstheme="minorHAnsi"/>
              </w:rPr>
            </w:pPr>
            <w:r w:rsidRPr="001C72A4">
              <w:t>153,6</w:t>
            </w:r>
          </w:p>
        </w:tc>
        <w:tc>
          <w:tcPr>
            <w:tcW w:w="1701" w:type="dxa"/>
          </w:tcPr>
          <w:p w14:paraId="1C387A02" w14:textId="70779BF5" w:rsidR="001C72A4" w:rsidRPr="001C72A4" w:rsidRDefault="001C72A4" w:rsidP="001C72A4">
            <w:pPr>
              <w:spacing w:after="0" w:line="240" w:lineRule="auto"/>
              <w:jc w:val="center"/>
              <w:rPr>
                <w:rFonts w:cstheme="minorHAnsi"/>
              </w:rPr>
            </w:pPr>
            <w:r w:rsidRPr="001C72A4">
              <w:t>%</w:t>
            </w:r>
          </w:p>
        </w:tc>
      </w:tr>
      <w:tr w:rsidR="001C72A4" w:rsidRPr="001C72A4" w14:paraId="4E33B758" w14:textId="3DAD5ECA" w:rsidTr="001C72A4">
        <w:tc>
          <w:tcPr>
            <w:tcW w:w="11907" w:type="dxa"/>
          </w:tcPr>
          <w:p w14:paraId="4499753E" w14:textId="620CF6BE" w:rsidR="001C72A4" w:rsidRPr="001C72A4" w:rsidRDefault="001C72A4" w:rsidP="001C72A4">
            <w:pPr>
              <w:spacing w:after="0" w:line="240" w:lineRule="auto"/>
            </w:pPr>
            <w:r w:rsidRPr="001C72A4">
              <w:t xml:space="preserve">Potenza frigorifera (EN14511) </w:t>
            </w:r>
            <w:r w:rsidRPr="001C72A4">
              <w:rPr>
                <w:b/>
                <w:bCs/>
                <w:sz w:val="18"/>
                <w:szCs w:val="18"/>
              </w:rPr>
              <w:t>[3]</w:t>
            </w:r>
          </w:p>
        </w:tc>
        <w:tc>
          <w:tcPr>
            <w:tcW w:w="1701" w:type="dxa"/>
          </w:tcPr>
          <w:p w14:paraId="6C6B23CD" w14:textId="00E6DF01" w:rsidR="001C72A4" w:rsidRPr="001C72A4" w:rsidRDefault="001C72A4" w:rsidP="001C72A4">
            <w:pPr>
              <w:spacing w:after="0" w:line="240" w:lineRule="auto"/>
              <w:jc w:val="center"/>
            </w:pPr>
            <w:r w:rsidRPr="001C72A4">
              <w:t>44,2</w:t>
            </w:r>
          </w:p>
        </w:tc>
        <w:tc>
          <w:tcPr>
            <w:tcW w:w="1701" w:type="dxa"/>
          </w:tcPr>
          <w:p w14:paraId="3F1A50D6" w14:textId="0C74CD8F" w:rsidR="001C72A4" w:rsidRPr="001C72A4" w:rsidRDefault="001C72A4" w:rsidP="001C72A4">
            <w:pPr>
              <w:spacing w:after="0" w:line="240" w:lineRule="auto"/>
              <w:jc w:val="center"/>
            </w:pPr>
            <w:r w:rsidRPr="001C72A4">
              <w:t>kW</w:t>
            </w:r>
          </w:p>
        </w:tc>
      </w:tr>
      <w:tr w:rsidR="001C72A4" w:rsidRPr="001C72A4" w14:paraId="70DD51A6" w14:textId="6F9BF955" w:rsidTr="001C72A4">
        <w:tc>
          <w:tcPr>
            <w:tcW w:w="11907" w:type="dxa"/>
          </w:tcPr>
          <w:p w14:paraId="310D936C" w14:textId="5A574C0A" w:rsidR="001C72A4" w:rsidRPr="001C72A4" w:rsidRDefault="001C72A4" w:rsidP="001C72A4">
            <w:pPr>
              <w:spacing w:after="0" w:line="240" w:lineRule="auto"/>
            </w:pPr>
            <w:r w:rsidRPr="001C72A4">
              <w:t xml:space="preserve">Potenza assorbita (EN14511) </w:t>
            </w:r>
            <w:r w:rsidRPr="001C72A4">
              <w:rPr>
                <w:b/>
                <w:bCs/>
                <w:sz w:val="18"/>
                <w:szCs w:val="18"/>
              </w:rPr>
              <w:t>[3]</w:t>
            </w:r>
            <w:r w:rsidRPr="001C72A4">
              <w:t xml:space="preserve"> </w:t>
            </w:r>
          </w:p>
        </w:tc>
        <w:tc>
          <w:tcPr>
            <w:tcW w:w="1701" w:type="dxa"/>
          </w:tcPr>
          <w:p w14:paraId="4CE69640" w14:textId="684942B0" w:rsidR="001C72A4" w:rsidRPr="001C72A4" w:rsidRDefault="001C72A4" w:rsidP="001C72A4">
            <w:pPr>
              <w:spacing w:after="0" w:line="240" w:lineRule="auto"/>
              <w:jc w:val="center"/>
            </w:pPr>
            <w:r w:rsidRPr="001C72A4">
              <w:t>16,1</w:t>
            </w:r>
          </w:p>
        </w:tc>
        <w:tc>
          <w:tcPr>
            <w:tcW w:w="1701" w:type="dxa"/>
          </w:tcPr>
          <w:p w14:paraId="4DB918AE" w14:textId="72B7C0CC" w:rsidR="001C72A4" w:rsidRPr="001C72A4" w:rsidRDefault="001C72A4" w:rsidP="001C72A4">
            <w:pPr>
              <w:spacing w:after="0" w:line="240" w:lineRule="auto"/>
              <w:jc w:val="center"/>
            </w:pPr>
            <w:r w:rsidRPr="001C72A4">
              <w:t>KW</w:t>
            </w:r>
          </w:p>
        </w:tc>
      </w:tr>
      <w:tr w:rsidR="001C72A4" w:rsidRPr="001C72A4" w14:paraId="08F0A330" w14:textId="50F4AD24" w:rsidTr="001C72A4">
        <w:tc>
          <w:tcPr>
            <w:tcW w:w="11907" w:type="dxa"/>
          </w:tcPr>
          <w:p w14:paraId="75924F14" w14:textId="0D4CE76F" w:rsidR="001C72A4" w:rsidRPr="001C72A4" w:rsidRDefault="001C72A4" w:rsidP="001C72A4">
            <w:pPr>
              <w:spacing w:after="0" w:line="240" w:lineRule="auto"/>
            </w:pPr>
            <w:r w:rsidRPr="001C72A4">
              <w:t xml:space="preserve">EER (EN14511) </w:t>
            </w:r>
            <w:r w:rsidRPr="001C72A4">
              <w:rPr>
                <w:b/>
                <w:bCs/>
                <w:sz w:val="18"/>
                <w:szCs w:val="18"/>
              </w:rPr>
              <w:t>[3]</w:t>
            </w:r>
          </w:p>
        </w:tc>
        <w:tc>
          <w:tcPr>
            <w:tcW w:w="1701" w:type="dxa"/>
          </w:tcPr>
          <w:p w14:paraId="4EFDB492" w14:textId="24C640A6" w:rsidR="001C72A4" w:rsidRPr="001C72A4" w:rsidRDefault="001C72A4" w:rsidP="001C72A4">
            <w:pPr>
              <w:spacing w:after="0" w:line="240" w:lineRule="auto"/>
              <w:jc w:val="center"/>
            </w:pPr>
            <w:r w:rsidRPr="001C72A4">
              <w:t>2,74</w:t>
            </w:r>
          </w:p>
        </w:tc>
        <w:tc>
          <w:tcPr>
            <w:tcW w:w="1701" w:type="dxa"/>
          </w:tcPr>
          <w:p w14:paraId="55A3276D" w14:textId="313DD31E" w:rsidR="001C72A4" w:rsidRPr="001C72A4" w:rsidRDefault="001C72A4" w:rsidP="001C72A4">
            <w:pPr>
              <w:spacing w:after="0" w:line="240" w:lineRule="auto"/>
              <w:jc w:val="center"/>
            </w:pPr>
            <w:r w:rsidRPr="001C72A4">
              <w:t>W/W</w:t>
            </w:r>
          </w:p>
        </w:tc>
      </w:tr>
      <w:tr w:rsidR="001C72A4" w:rsidRPr="001C72A4" w14:paraId="2E01C345" w14:textId="6F2C6945" w:rsidTr="001C72A4">
        <w:tc>
          <w:tcPr>
            <w:tcW w:w="11907" w:type="dxa"/>
          </w:tcPr>
          <w:p w14:paraId="12B111BA" w14:textId="1D2E1E4B" w:rsidR="001C72A4" w:rsidRPr="001C72A4" w:rsidRDefault="001C72A4" w:rsidP="001C72A4">
            <w:pPr>
              <w:spacing w:after="0" w:line="240" w:lineRule="auto"/>
            </w:pPr>
            <w:bookmarkStart w:id="7" w:name="_Hlk45183889"/>
            <w:r w:rsidRPr="001C72A4">
              <w:t xml:space="preserve">SEER </w:t>
            </w:r>
            <w:r w:rsidRPr="001C72A4">
              <w:rPr>
                <w:b/>
                <w:bCs/>
                <w:sz w:val="18"/>
                <w:szCs w:val="18"/>
              </w:rPr>
              <w:t>[3]</w:t>
            </w:r>
            <w:bookmarkEnd w:id="7"/>
          </w:p>
        </w:tc>
        <w:tc>
          <w:tcPr>
            <w:tcW w:w="1701" w:type="dxa"/>
          </w:tcPr>
          <w:p w14:paraId="3D30D2E7" w14:textId="1E83E36F" w:rsidR="001C72A4" w:rsidRPr="001C72A4" w:rsidRDefault="001C72A4" w:rsidP="001C72A4">
            <w:pPr>
              <w:spacing w:after="0" w:line="240" w:lineRule="auto"/>
              <w:jc w:val="center"/>
            </w:pPr>
            <w:r w:rsidRPr="001C72A4">
              <w:t>3,888</w:t>
            </w:r>
          </w:p>
        </w:tc>
        <w:tc>
          <w:tcPr>
            <w:tcW w:w="1701" w:type="dxa"/>
          </w:tcPr>
          <w:p w14:paraId="15CF72C1" w14:textId="581C2BD1" w:rsidR="001C72A4" w:rsidRPr="001C72A4" w:rsidRDefault="001C72A4" w:rsidP="001C72A4">
            <w:pPr>
              <w:spacing w:after="0" w:line="240" w:lineRule="auto"/>
              <w:jc w:val="center"/>
            </w:pPr>
            <w:r w:rsidRPr="001C72A4">
              <w:t>kWh/KWh</w:t>
            </w:r>
          </w:p>
        </w:tc>
      </w:tr>
      <w:tr w:rsidR="001C72A4" w:rsidRPr="001C72A4" w14:paraId="4AC4FB98" w14:textId="52722529" w:rsidTr="001C72A4">
        <w:tc>
          <w:tcPr>
            <w:tcW w:w="11907" w:type="dxa"/>
          </w:tcPr>
          <w:p w14:paraId="14ACF879" w14:textId="4E653EFC" w:rsidR="001C72A4" w:rsidRPr="001C72A4" w:rsidRDefault="001C72A4" w:rsidP="001C72A4">
            <w:pPr>
              <w:spacing w:after="0" w:line="240" w:lineRule="auto"/>
            </w:pPr>
            <w:r w:rsidRPr="001C72A4">
              <w:t xml:space="preserve">Potenza sonora </w:t>
            </w:r>
            <w:r w:rsidRPr="001C72A4">
              <w:rPr>
                <w:b/>
                <w:bCs/>
                <w:sz w:val="18"/>
                <w:szCs w:val="18"/>
              </w:rPr>
              <w:t>[4]</w:t>
            </w:r>
            <w:r w:rsidRPr="001C72A4">
              <w:rPr>
                <w:b/>
                <w:bCs/>
              </w:rPr>
              <w:t xml:space="preserve"> </w:t>
            </w:r>
          </w:p>
        </w:tc>
        <w:tc>
          <w:tcPr>
            <w:tcW w:w="1701" w:type="dxa"/>
          </w:tcPr>
          <w:p w14:paraId="4AD00864" w14:textId="610858F7" w:rsidR="001C72A4" w:rsidRPr="001C72A4" w:rsidRDefault="001C72A4" w:rsidP="001C72A4">
            <w:pPr>
              <w:spacing w:after="0" w:line="240" w:lineRule="auto"/>
              <w:jc w:val="center"/>
            </w:pPr>
            <w:r w:rsidRPr="001C72A4">
              <w:t>76</w:t>
            </w:r>
          </w:p>
        </w:tc>
        <w:tc>
          <w:tcPr>
            <w:tcW w:w="1701" w:type="dxa"/>
          </w:tcPr>
          <w:p w14:paraId="000887F1" w14:textId="424AEC8B" w:rsidR="001C72A4" w:rsidRPr="001C72A4" w:rsidRDefault="001C72A4" w:rsidP="001C72A4">
            <w:pPr>
              <w:spacing w:after="0" w:line="240" w:lineRule="auto"/>
              <w:jc w:val="center"/>
            </w:pPr>
            <w:r w:rsidRPr="001C72A4">
              <w:t>dB[A]</w:t>
            </w:r>
          </w:p>
        </w:tc>
      </w:tr>
      <w:tr w:rsidR="001C72A4" w:rsidRPr="001C72A4" w14:paraId="288B195D" w14:textId="6253C732" w:rsidTr="001C72A4">
        <w:tc>
          <w:tcPr>
            <w:tcW w:w="11907" w:type="dxa"/>
          </w:tcPr>
          <w:p w14:paraId="01F4D48F" w14:textId="792653AE" w:rsidR="001C72A4" w:rsidRPr="001C72A4" w:rsidRDefault="001C72A4" w:rsidP="001C72A4">
            <w:pPr>
              <w:spacing w:after="0" w:line="240" w:lineRule="auto"/>
            </w:pPr>
            <w:r w:rsidRPr="001C72A4">
              <w:t xml:space="preserve">Pressione sonora </w:t>
            </w:r>
            <w:r w:rsidRPr="001C72A4">
              <w:rPr>
                <w:b/>
                <w:bCs/>
                <w:sz w:val="18"/>
                <w:szCs w:val="18"/>
              </w:rPr>
              <w:t>[5]</w:t>
            </w:r>
          </w:p>
        </w:tc>
        <w:tc>
          <w:tcPr>
            <w:tcW w:w="1701" w:type="dxa"/>
          </w:tcPr>
          <w:p w14:paraId="61380908" w14:textId="47410960" w:rsidR="001C72A4" w:rsidRPr="001C72A4" w:rsidRDefault="001C72A4" w:rsidP="001C72A4">
            <w:pPr>
              <w:spacing w:after="0" w:line="240" w:lineRule="auto"/>
              <w:jc w:val="center"/>
            </w:pPr>
            <w:r w:rsidRPr="001C72A4">
              <w:t>44</w:t>
            </w:r>
          </w:p>
        </w:tc>
        <w:tc>
          <w:tcPr>
            <w:tcW w:w="1701" w:type="dxa"/>
          </w:tcPr>
          <w:p w14:paraId="430DAE2B" w14:textId="52546A2C" w:rsidR="001C72A4" w:rsidRPr="001C72A4" w:rsidRDefault="001C72A4" w:rsidP="001C72A4">
            <w:pPr>
              <w:spacing w:after="0" w:line="240" w:lineRule="auto"/>
              <w:jc w:val="center"/>
            </w:pPr>
            <w:r w:rsidRPr="001C72A4">
              <w:t>dB[A]</w:t>
            </w:r>
          </w:p>
        </w:tc>
      </w:tr>
      <w:tr w:rsidR="001C72A4" w:rsidRPr="001C72A4" w14:paraId="18C0E711" w14:textId="7EDF8966" w:rsidTr="001C72A4">
        <w:tc>
          <w:tcPr>
            <w:tcW w:w="11907" w:type="dxa"/>
          </w:tcPr>
          <w:p w14:paraId="7B58CD17" w14:textId="0543126B" w:rsidR="001C72A4" w:rsidRPr="001C72A4" w:rsidRDefault="001C72A4" w:rsidP="001C72A4">
            <w:pPr>
              <w:spacing w:after="0" w:line="240" w:lineRule="auto"/>
            </w:pPr>
            <w:r w:rsidRPr="001C72A4">
              <w:t xml:space="preserve">Alimentazione  </w:t>
            </w:r>
          </w:p>
        </w:tc>
        <w:tc>
          <w:tcPr>
            <w:tcW w:w="1701" w:type="dxa"/>
          </w:tcPr>
          <w:p w14:paraId="74222AD8" w14:textId="76D341B1" w:rsidR="001C72A4" w:rsidRPr="001C72A4" w:rsidRDefault="001C72A4" w:rsidP="001C72A4">
            <w:pPr>
              <w:spacing w:after="0" w:line="240" w:lineRule="auto"/>
              <w:jc w:val="center"/>
            </w:pPr>
            <w:r w:rsidRPr="001C72A4">
              <w:t>400/3/50</w:t>
            </w:r>
          </w:p>
        </w:tc>
        <w:tc>
          <w:tcPr>
            <w:tcW w:w="1701" w:type="dxa"/>
          </w:tcPr>
          <w:p w14:paraId="60A70FD4" w14:textId="5EC1A069" w:rsidR="001C72A4" w:rsidRPr="001C72A4" w:rsidRDefault="001C72A4" w:rsidP="001C72A4">
            <w:pPr>
              <w:spacing w:after="0" w:line="240" w:lineRule="auto"/>
              <w:jc w:val="center"/>
            </w:pPr>
            <w:r w:rsidRPr="001C72A4">
              <w:t>V/</w:t>
            </w:r>
            <w:proofErr w:type="spellStart"/>
            <w:r w:rsidRPr="001C72A4">
              <w:t>Ph</w:t>
            </w:r>
            <w:proofErr w:type="spellEnd"/>
            <w:r w:rsidRPr="001C72A4">
              <w:t>/Hz</w:t>
            </w:r>
          </w:p>
        </w:tc>
      </w:tr>
      <w:tr w:rsidR="001C72A4" w:rsidRPr="001C72A4" w14:paraId="65692195" w14:textId="041728F0" w:rsidTr="001C72A4">
        <w:tc>
          <w:tcPr>
            <w:tcW w:w="11907" w:type="dxa"/>
          </w:tcPr>
          <w:p w14:paraId="3B6D2675" w14:textId="42F3279A" w:rsidR="001C72A4" w:rsidRPr="001C72A4" w:rsidRDefault="001C72A4" w:rsidP="001C72A4">
            <w:pPr>
              <w:spacing w:after="0" w:line="240" w:lineRule="auto"/>
            </w:pPr>
            <w:r w:rsidRPr="001C72A4">
              <w:t xml:space="preserve">Compressori / Circuiti </w:t>
            </w:r>
          </w:p>
        </w:tc>
        <w:tc>
          <w:tcPr>
            <w:tcW w:w="1701" w:type="dxa"/>
          </w:tcPr>
          <w:p w14:paraId="71401CB3" w14:textId="0787D21D" w:rsidR="001C72A4" w:rsidRPr="001C72A4" w:rsidRDefault="001C72A4" w:rsidP="001C72A4">
            <w:pPr>
              <w:spacing w:after="0" w:line="240" w:lineRule="auto"/>
              <w:jc w:val="center"/>
            </w:pPr>
            <w:r w:rsidRPr="001C72A4">
              <w:t>2/1</w:t>
            </w:r>
          </w:p>
        </w:tc>
        <w:tc>
          <w:tcPr>
            <w:tcW w:w="1701" w:type="dxa"/>
          </w:tcPr>
          <w:p w14:paraId="078A2867" w14:textId="5DD28B8A" w:rsidR="001C72A4" w:rsidRPr="001C72A4" w:rsidRDefault="001C72A4" w:rsidP="001C72A4">
            <w:pPr>
              <w:spacing w:after="0" w:line="240" w:lineRule="auto"/>
              <w:jc w:val="center"/>
            </w:pPr>
          </w:p>
        </w:tc>
      </w:tr>
      <w:tr w:rsidR="001C72A4" w:rsidRPr="001C72A4" w14:paraId="0B94FD83" w14:textId="5A3CA725" w:rsidTr="001C72A4">
        <w:tc>
          <w:tcPr>
            <w:tcW w:w="11907" w:type="dxa"/>
          </w:tcPr>
          <w:p w14:paraId="0D3A2B1F" w14:textId="5DDB5906" w:rsidR="001C72A4" w:rsidRPr="001C72A4" w:rsidRDefault="001C72A4" w:rsidP="001C72A4">
            <w:pPr>
              <w:spacing w:after="0" w:line="240" w:lineRule="auto"/>
            </w:pPr>
            <w:r w:rsidRPr="001C72A4">
              <w:t xml:space="preserve">Ventilatori </w:t>
            </w:r>
          </w:p>
        </w:tc>
        <w:tc>
          <w:tcPr>
            <w:tcW w:w="1701" w:type="dxa"/>
          </w:tcPr>
          <w:p w14:paraId="02CACFAD" w14:textId="37641EAC" w:rsidR="001C72A4" w:rsidRPr="001C72A4" w:rsidRDefault="001C72A4" w:rsidP="001C72A4">
            <w:pPr>
              <w:spacing w:after="0" w:line="240" w:lineRule="auto"/>
              <w:jc w:val="center"/>
            </w:pPr>
            <w:r w:rsidRPr="001C72A4">
              <w:t>2</w:t>
            </w:r>
          </w:p>
        </w:tc>
        <w:tc>
          <w:tcPr>
            <w:tcW w:w="1701" w:type="dxa"/>
          </w:tcPr>
          <w:p w14:paraId="63E52B54" w14:textId="4399EAA0" w:rsidR="001C72A4" w:rsidRPr="001C72A4" w:rsidRDefault="001C72A4" w:rsidP="001C72A4">
            <w:pPr>
              <w:spacing w:after="0" w:line="240" w:lineRule="auto"/>
              <w:jc w:val="center"/>
            </w:pPr>
          </w:p>
        </w:tc>
      </w:tr>
      <w:tr w:rsidR="001C72A4" w:rsidRPr="001C72A4" w14:paraId="1AE272DA" w14:textId="69BC1D24" w:rsidTr="001C72A4">
        <w:tc>
          <w:tcPr>
            <w:tcW w:w="11907" w:type="dxa"/>
          </w:tcPr>
          <w:p w14:paraId="6DCE355F" w14:textId="7BE36660" w:rsidR="001C72A4" w:rsidRPr="001C72A4" w:rsidRDefault="001C72A4" w:rsidP="001C72A4">
            <w:pPr>
              <w:spacing w:after="0" w:line="240" w:lineRule="auto"/>
            </w:pPr>
            <w:r w:rsidRPr="001C72A4">
              <w:t xml:space="preserve">Refrigerante  </w:t>
            </w:r>
          </w:p>
        </w:tc>
        <w:tc>
          <w:tcPr>
            <w:tcW w:w="1701" w:type="dxa"/>
          </w:tcPr>
          <w:p w14:paraId="0E3C27FF" w14:textId="2CFE8D91" w:rsidR="001C72A4" w:rsidRPr="001C72A4" w:rsidRDefault="001C72A4" w:rsidP="001C72A4">
            <w:pPr>
              <w:spacing w:after="0" w:line="240" w:lineRule="auto"/>
              <w:jc w:val="center"/>
            </w:pPr>
            <w:r w:rsidRPr="001C72A4">
              <w:t>R410A</w:t>
            </w:r>
          </w:p>
        </w:tc>
        <w:tc>
          <w:tcPr>
            <w:tcW w:w="1701" w:type="dxa"/>
          </w:tcPr>
          <w:p w14:paraId="70B6CFEF" w14:textId="398DC144" w:rsidR="001C72A4" w:rsidRPr="001C72A4" w:rsidRDefault="001C72A4" w:rsidP="001C72A4">
            <w:pPr>
              <w:spacing w:after="0" w:line="240" w:lineRule="auto"/>
              <w:jc w:val="center"/>
            </w:pPr>
          </w:p>
        </w:tc>
      </w:tr>
      <w:tr w:rsidR="001C72A4" w:rsidRPr="001C72A4" w14:paraId="11262228" w14:textId="3053E635" w:rsidTr="001C72A4">
        <w:tc>
          <w:tcPr>
            <w:tcW w:w="11907" w:type="dxa"/>
          </w:tcPr>
          <w:p w14:paraId="7C5CDA0D" w14:textId="09361C2B" w:rsidR="001C72A4" w:rsidRPr="001C72A4" w:rsidRDefault="001C72A4" w:rsidP="001C72A4">
            <w:pPr>
              <w:spacing w:after="0" w:line="240" w:lineRule="auto"/>
            </w:pPr>
            <w:r w:rsidRPr="001C72A4">
              <w:lastRenderedPageBreak/>
              <w:t xml:space="preserve">Carica Gas  </w:t>
            </w:r>
          </w:p>
        </w:tc>
        <w:tc>
          <w:tcPr>
            <w:tcW w:w="1701" w:type="dxa"/>
          </w:tcPr>
          <w:p w14:paraId="3D0F2BA7" w14:textId="7DFC4B1D" w:rsidR="001C72A4" w:rsidRPr="001C72A4" w:rsidRDefault="001C72A4" w:rsidP="001C72A4">
            <w:pPr>
              <w:spacing w:after="0" w:line="240" w:lineRule="auto"/>
              <w:jc w:val="center"/>
            </w:pPr>
            <w:r w:rsidRPr="001C72A4">
              <w:t>11,1</w:t>
            </w:r>
          </w:p>
        </w:tc>
        <w:tc>
          <w:tcPr>
            <w:tcW w:w="1701" w:type="dxa"/>
          </w:tcPr>
          <w:p w14:paraId="1DB345C4" w14:textId="703419FB" w:rsidR="001C72A4" w:rsidRPr="001C72A4" w:rsidRDefault="001C72A4" w:rsidP="001C72A4">
            <w:pPr>
              <w:spacing w:after="0" w:line="240" w:lineRule="auto"/>
              <w:jc w:val="center"/>
            </w:pPr>
            <w:r w:rsidRPr="001C72A4">
              <w:t>kg</w:t>
            </w:r>
          </w:p>
        </w:tc>
      </w:tr>
      <w:tr w:rsidR="001C72A4" w:rsidRPr="001C72A4" w14:paraId="33B5F5BE" w14:textId="018820C3" w:rsidTr="001C72A4">
        <w:tc>
          <w:tcPr>
            <w:tcW w:w="11907" w:type="dxa"/>
          </w:tcPr>
          <w:p w14:paraId="7EF90EB3" w14:textId="3B13FF4E" w:rsidR="001C72A4" w:rsidRPr="001C72A4" w:rsidRDefault="001C72A4" w:rsidP="001C72A4">
            <w:pPr>
              <w:spacing w:after="0" w:line="240" w:lineRule="auto"/>
            </w:pPr>
            <w:r w:rsidRPr="001C72A4">
              <w:t xml:space="preserve">Potenziale di riscaldamento globale (GWP – 100 anni) </w:t>
            </w:r>
          </w:p>
        </w:tc>
        <w:tc>
          <w:tcPr>
            <w:tcW w:w="1701" w:type="dxa"/>
          </w:tcPr>
          <w:p w14:paraId="4E82BEA4" w14:textId="5E3B3D07" w:rsidR="001C72A4" w:rsidRPr="001C72A4" w:rsidRDefault="001C72A4" w:rsidP="001C72A4">
            <w:pPr>
              <w:spacing w:after="0" w:line="240" w:lineRule="auto"/>
              <w:jc w:val="center"/>
            </w:pPr>
            <w:r w:rsidRPr="001C72A4">
              <w:t>2088</w:t>
            </w:r>
          </w:p>
        </w:tc>
        <w:tc>
          <w:tcPr>
            <w:tcW w:w="1701" w:type="dxa"/>
          </w:tcPr>
          <w:p w14:paraId="5E5D80ED" w14:textId="0A0A76F8" w:rsidR="001C72A4" w:rsidRPr="001C72A4" w:rsidRDefault="001C72A4" w:rsidP="001C72A4">
            <w:pPr>
              <w:spacing w:after="0" w:line="240" w:lineRule="auto"/>
              <w:jc w:val="center"/>
            </w:pPr>
          </w:p>
        </w:tc>
      </w:tr>
      <w:tr w:rsidR="001C72A4" w:rsidRPr="001C72A4" w14:paraId="56D30EAE" w14:textId="4427E4C2" w:rsidTr="001C72A4">
        <w:tc>
          <w:tcPr>
            <w:tcW w:w="11907" w:type="dxa"/>
          </w:tcPr>
          <w:p w14:paraId="66A158A8" w14:textId="1F7087BC" w:rsidR="001C72A4" w:rsidRPr="001C72A4" w:rsidRDefault="001C72A4" w:rsidP="001C72A4">
            <w:pPr>
              <w:spacing w:after="0" w:line="240" w:lineRule="auto"/>
            </w:pPr>
            <w:r w:rsidRPr="001C72A4">
              <w:t>Carica in CO</w:t>
            </w:r>
            <w:r w:rsidRPr="001C72A4">
              <w:rPr>
                <w:vertAlign w:val="subscript"/>
              </w:rPr>
              <w:t>2</w:t>
            </w:r>
            <w:r w:rsidRPr="001C72A4">
              <w:t xml:space="preserve"> equivalente </w:t>
            </w:r>
          </w:p>
        </w:tc>
        <w:tc>
          <w:tcPr>
            <w:tcW w:w="1701" w:type="dxa"/>
          </w:tcPr>
          <w:p w14:paraId="74299205" w14:textId="7C9B9CA5" w:rsidR="001C72A4" w:rsidRPr="001C72A4" w:rsidRDefault="001C72A4" w:rsidP="001C72A4">
            <w:pPr>
              <w:spacing w:after="0" w:line="240" w:lineRule="auto"/>
              <w:jc w:val="center"/>
            </w:pPr>
            <w:r w:rsidRPr="001C72A4">
              <w:t>23,2</w:t>
            </w:r>
          </w:p>
        </w:tc>
        <w:tc>
          <w:tcPr>
            <w:tcW w:w="1701" w:type="dxa"/>
          </w:tcPr>
          <w:p w14:paraId="497FB18E" w14:textId="09D5F792" w:rsidR="001C72A4" w:rsidRPr="001C72A4" w:rsidRDefault="001C72A4" w:rsidP="001C72A4">
            <w:pPr>
              <w:spacing w:after="0" w:line="240" w:lineRule="auto"/>
              <w:jc w:val="center"/>
            </w:pPr>
            <w:r w:rsidRPr="001C72A4">
              <w:t>t</w:t>
            </w:r>
          </w:p>
        </w:tc>
      </w:tr>
      <w:tr w:rsidR="001C72A4" w:rsidRPr="001C72A4" w14:paraId="2F1393E5" w14:textId="42CB6E93" w:rsidTr="001C72A4">
        <w:tc>
          <w:tcPr>
            <w:tcW w:w="11907" w:type="dxa"/>
          </w:tcPr>
          <w:p w14:paraId="79E70765" w14:textId="7A7CC3CD" w:rsidR="001C72A4" w:rsidRPr="001C72A4" w:rsidRDefault="001C72A4" w:rsidP="001C72A4">
            <w:pPr>
              <w:spacing w:after="0" w:line="240" w:lineRule="auto"/>
            </w:pPr>
            <w:bookmarkStart w:id="8" w:name="_Hlk45180890"/>
            <w:r w:rsidRPr="001C72A4">
              <w:t>Contenuto minimo di acqua nel circuito utenze/ACS</w:t>
            </w:r>
            <w:bookmarkEnd w:id="8"/>
          </w:p>
        </w:tc>
        <w:tc>
          <w:tcPr>
            <w:tcW w:w="1701" w:type="dxa"/>
          </w:tcPr>
          <w:p w14:paraId="4D89AD19" w14:textId="442C5CFA" w:rsidR="001C72A4" w:rsidRPr="001C72A4" w:rsidRDefault="001C72A4" w:rsidP="001C72A4">
            <w:pPr>
              <w:spacing w:after="0" w:line="240" w:lineRule="auto"/>
              <w:jc w:val="center"/>
            </w:pPr>
            <w:r w:rsidRPr="001C72A4">
              <w:t>560</w:t>
            </w:r>
          </w:p>
        </w:tc>
        <w:tc>
          <w:tcPr>
            <w:tcW w:w="1701" w:type="dxa"/>
          </w:tcPr>
          <w:p w14:paraId="115DDD04" w14:textId="328E4F1A" w:rsidR="001C72A4" w:rsidRPr="001C72A4" w:rsidRDefault="001C72A4" w:rsidP="001C72A4">
            <w:pPr>
              <w:spacing w:after="0" w:line="240" w:lineRule="auto"/>
              <w:jc w:val="center"/>
            </w:pPr>
            <w:r w:rsidRPr="001C72A4">
              <w:t>l</w:t>
            </w:r>
          </w:p>
        </w:tc>
      </w:tr>
    </w:tbl>
    <w:p w14:paraId="214DB55F" w14:textId="77777777" w:rsidR="005409B2" w:rsidRDefault="005409B2" w:rsidP="005409B2">
      <w:pPr>
        <w:spacing w:after="0" w:line="240" w:lineRule="auto"/>
      </w:pPr>
    </w:p>
    <w:p w14:paraId="0431B420" w14:textId="621411E7" w:rsidR="0021149C" w:rsidRPr="00FA4DFA" w:rsidRDefault="0021149C" w:rsidP="001C72A4">
      <w:pPr>
        <w:spacing w:after="0" w:line="240" w:lineRule="auto"/>
        <w:jc w:val="both"/>
        <w:rPr>
          <w:sz w:val="18"/>
          <w:szCs w:val="18"/>
        </w:rPr>
      </w:pPr>
      <w:bookmarkStart w:id="9" w:name="_Hlk45189322"/>
      <w:r w:rsidRPr="00FA4DFA">
        <w:rPr>
          <w:b/>
          <w:sz w:val="18"/>
          <w:szCs w:val="18"/>
        </w:rPr>
        <w:t>[1]</w:t>
      </w:r>
      <w:r w:rsidR="001C72A4">
        <w:rPr>
          <w:sz w:val="18"/>
          <w:szCs w:val="18"/>
        </w:rPr>
        <w:t xml:space="preserve"> = </w:t>
      </w:r>
      <w:r w:rsidRPr="00FA4DFA">
        <w:rPr>
          <w:sz w:val="18"/>
          <w:szCs w:val="18"/>
        </w:rPr>
        <w:t>Condizioni di funzionamento in Riscaldamento:</w:t>
      </w:r>
      <w:r w:rsidR="001C72A4">
        <w:rPr>
          <w:sz w:val="18"/>
          <w:szCs w:val="18"/>
        </w:rPr>
        <w:t xml:space="preserve"> </w:t>
      </w:r>
      <w:r w:rsidRPr="002C0EC6">
        <w:rPr>
          <w:sz w:val="18"/>
          <w:szCs w:val="18"/>
        </w:rPr>
        <w:t xml:space="preserve">Temperatura aria esterna bulbo secco </w:t>
      </w:r>
      <w:r>
        <w:rPr>
          <w:sz w:val="18"/>
          <w:szCs w:val="18"/>
        </w:rPr>
        <w:t xml:space="preserve">T </w:t>
      </w:r>
      <w:r w:rsidRPr="002C0EC6">
        <w:rPr>
          <w:sz w:val="18"/>
          <w:szCs w:val="18"/>
        </w:rPr>
        <w:t>= 7</w:t>
      </w:r>
      <w:r>
        <w:rPr>
          <w:sz w:val="18"/>
          <w:szCs w:val="18"/>
        </w:rPr>
        <w:t xml:space="preserve"> °C</w:t>
      </w:r>
      <w:r w:rsidRPr="002C0EC6">
        <w:rPr>
          <w:sz w:val="18"/>
          <w:szCs w:val="18"/>
        </w:rPr>
        <w:t xml:space="preserve">, </w:t>
      </w:r>
      <w:r>
        <w:rPr>
          <w:sz w:val="18"/>
          <w:szCs w:val="18"/>
        </w:rPr>
        <w:t xml:space="preserve">Temperatura </w:t>
      </w:r>
      <w:r w:rsidRPr="002C0EC6">
        <w:rPr>
          <w:sz w:val="18"/>
          <w:szCs w:val="18"/>
        </w:rPr>
        <w:t xml:space="preserve">bulbo umico </w:t>
      </w:r>
      <w:r>
        <w:rPr>
          <w:sz w:val="18"/>
          <w:szCs w:val="18"/>
        </w:rPr>
        <w:t xml:space="preserve">T </w:t>
      </w:r>
      <w:r w:rsidRPr="002C0EC6">
        <w:rPr>
          <w:sz w:val="18"/>
          <w:szCs w:val="18"/>
        </w:rPr>
        <w:t>=</w:t>
      </w:r>
      <w:r>
        <w:rPr>
          <w:sz w:val="18"/>
          <w:szCs w:val="18"/>
        </w:rPr>
        <w:t xml:space="preserve"> </w:t>
      </w:r>
      <w:r w:rsidRPr="002C0EC6">
        <w:rPr>
          <w:sz w:val="18"/>
          <w:szCs w:val="18"/>
        </w:rPr>
        <w:t>6</w:t>
      </w:r>
      <w:r>
        <w:rPr>
          <w:sz w:val="18"/>
          <w:szCs w:val="18"/>
        </w:rPr>
        <w:t xml:space="preserve"> °C; </w:t>
      </w:r>
      <w:r w:rsidRPr="002C0EC6">
        <w:rPr>
          <w:sz w:val="18"/>
          <w:szCs w:val="18"/>
        </w:rPr>
        <w:t>Temperatura</w:t>
      </w:r>
      <w:r w:rsidRPr="00FA4DFA">
        <w:rPr>
          <w:sz w:val="18"/>
          <w:szCs w:val="18"/>
        </w:rPr>
        <w:t xml:space="preserve"> </w:t>
      </w:r>
      <w:r>
        <w:rPr>
          <w:sz w:val="18"/>
          <w:szCs w:val="18"/>
        </w:rPr>
        <w:t>a</w:t>
      </w:r>
      <w:r w:rsidRPr="00FA4DFA">
        <w:rPr>
          <w:sz w:val="18"/>
          <w:szCs w:val="18"/>
        </w:rPr>
        <w:t>cqua mandata</w:t>
      </w:r>
      <w:r>
        <w:rPr>
          <w:sz w:val="18"/>
          <w:szCs w:val="18"/>
        </w:rPr>
        <w:t xml:space="preserve"> T = 35 °C, Temperatura a</w:t>
      </w:r>
      <w:r w:rsidRPr="00FA4DFA">
        <w:rPr>
          <w:sz w:val="18"/>
          <w:szCs w:val="18"/>
        </w:rPr>
        <w:t xml:space="preserve">cqua </w:t>
      </w:r>
      <w:r>
        <w:rPr>
          <w:sz w:val="18"/>
          <w:szCs w:val="18"/>
        </w:rPr>
        <w:t xml:space="preserve">ritorno </w:t>
      </w:r>
      <w:r w:rsidRPr="00FA4DFA">
        <w:rPr>
          <w:sz w:val="18"/>
          <w:szCs w:val="18"/>
        </w:rPr>
        <w:t>3</w:t>
      </w:r>
      <w:r>
        <w:rPr>
          <w:sz w:val="18"/>
          <w:szCs w:val="18"/>
        </w:rPr>
        <w:t xml:space="preserve">0 </w:t>
      </w:r>
      <w:r w:rsidRPr="00FA4DFA">
        <w:rPr>
          <w:sz w:val="18"/>
          <w:szCs w:val="18"/>
        </w:rPr>
        <w:t>°C.</w:t>
      </w:r>
    </w:p>
    <w:p w14:paraId="1DA44882" w14:textId="6666E5AA" w:rsidR="0021149C" w:rsidRPr="00FA4DFA" w:rsidRDefault="0021149C" w:rsidP="001C72A4">
      <w:pPr>
        <w:spacing w:after="0" w:line="240" w:lineRule="auto"/>
        <w:jc w:val="both"/>
        <w:rPr>
          <w:sz w:val="18"/>
          <w:szCs w:val="18"/>
        </w:rPr>
      </w:pPr>
      <w:r w:rsidRPr="00FA4DFA">
        <w:rPr>
          <w:b/>
          <w:sz w:val="18"/>
          <w:szCs w:val="18"/>
        </w:rPr>
        <w:t>[2]</w:t>
      </w:r>
      <w:r w:rsidR="001C72A4">
        <w:rPr>
          <w:sz w:val="18"/>
          <w:szCs w:val="18"/>
        </w:rPr>
        <w:t xml:space="preserve"> = </w:t>
      </w:r>
      <w:r w:rsidRPr="00FA4DFA">
        <w:rPr>
          <w:sz w:val="18"/>
          <w:szCs w:val="18"/>
        </w:rPr>
        <w:t>Condizioni di funzionamento:</w:t>
      </w:r>
      <w:r w:rsidR="001C72A4">
        <w:rPr>
          <w:sz w:val="18"/>
          <w:szCs w:val="18"/>
        </w:rPr>
        <w:t xml:space="preserve"> </w:t>
      </w:r>
      <w:r w:rsidRPr="00FA4DFA">
        <w:rPr>
          <w:sz w:val="18"/>
          <w:szCs w:val="18"/>
        </w:rPr>
        <w:t>Clima temperato, variabile – Reg EU 811/2013.</w:t>
      </w:r>
    </w:p>
    <w:p w14:paraId="0D2F4EAD" w14:textId="7422AF7B" w:rsidR="0021149C" w:rsidRPr="00FA4DFA" w:rsidRDefault="0021149C" w:rsidP="0021149C">
      <w:pPr>
        <w:spacing w:after="0" w:line="240" w:lineRule="auto"/>
        <w:jc w:val="both"/>
        <w:rPr>
          <w:sz w:val="18"/>
          <w:szCs w:val="18"/>
        </w:rPr>
      </w:pPr>
      <w:r w:rsidRPr="00FA4DFA">
        <w:rPr>
          <w:b/>
          <w:sz w:val="18"/>
          <w:szCs w:val="18"/>
        </w:rPr>
        <w:t>[3]</w:t>
      </w:r>
      <w:r w:rsidR="001C72A4">
        <w:rPr>
          <w:sz w:val="18"/>
          <w:szCs w:val="18"/>
        </w:rPr>
        <w:t xml:space="preserve"> = </w:t>
      </w:r>
      <w:r w:rsidRPr="00FA4DFA">
        <w:rPr>
          <w:sz w:val="18"/>
          <w:szCs w:val="18"/>
        </w:rPr>
        <w:t>Condizioni di funzionamento in Raffrescamento:</w:t>
      </w:r>
      <w:r w:rsidR="001C72A4">
        <w:rPr>
          <w:sz w:val="18"/>
          <w:szCs w:val="18"/>
        </w:rPr>
        <w:t xml:space="preserve"> </w:t>
      </w:r>
      <w:r w:rsidRPr="00FA4DFA">
        <w:rPr>
          <w:sz w:val="18"/>
          <w:szCs w:val="18"/>
        </w:rPr>
        <w:t>Temperatura aria esterna</w:t>
      </w:r>
      <w:r>
        <w:rPr>
          <w:sz w:val="18"/>
          <w:szCs w:val="18"/>
        </w:rPr>
        <w:t xml:space="preserve"> T =</w:t>
      </w:r>
      <w:r w:rsidRPr="00FA4DFA">
        <w:rPr>
          <w:sz w:val="18"/>
          <w:szCs w:val="18"/>
        </w:rPr>
        <w:t xml:space="preserve"> 35</w:t>
      </w:r>
      <w:r>
        <w:rPr>
          <w:sz w:val="18"/>
          <w:szCs w:val="18"/>
        </w:rPr>
        <w:t xml:space="preserve"> </w:t>
      </w:r>
      <w:r w:rsidRPr="00FA4DFA">
        <w:rPr>
          <w:sz w:val="18"/>
          <w:szCs w:val="18"/>
        </w:rPr>
        <w:t>°C</w:t>
      </w:r>
      <w:r>
        <w:rPr>
          <w:sz w:val="18"/>
          <w:szCs w:val="18"/>
        </w:rPr>
        <w:t>; Temperatura a</w:t>
      </w:r>
      <w:r w:rsidRPr="00FA4DFA">
        <w:rPr>
          <w:sz w:val="18"/>
          <w:szCs w:val="18"/>
        </w:rPr>
        <w:t>cqua mandata</w:t>
      </w:r>
      <w:r>
        <w:rPr>
          <w:sz w:val="18"/>
          <w:szCs w:val="18"/>
        </w:rPr>
        <w:t xml:space="preserve"> T = 7 °C, </w:t>
      </w:r>
      <w:r w:rsidRPr="002C0EC6">
        <w:rPr>
          <w:sz w:val="18"/>
          <w:szCs w:val="18"/>
        </w:rPr>
        <w:t>Temperatura</w:t>
      </w:r>
      <w:r w:rsidRPr="00FA4DFA">
        <w:rPr>
          <w:sz w:val="18"/>
          <w:szCs w:val="18"/>
        </w:rPr>
        <w:t xml:space="preserve"> </w:t>
      </w:r>
      <w:r>
        <w:rPr>
          <w:sz w:val="18"/>
          <w:szCs w:val="18"/>
        </w:rPr>
        <w:t>acqua ritorno 12°C</w:t>
      </w:r>
      <w:r w:rsidRPr="00FA4DFA">
        <w:rPr>
          <w:sz w:val="18"/>
          <w:szCs w:val="18"/>
        </w:rPr>
        <w:t>.</w:t>
      </w:r>
    </w:p>
    <w:bookmarkEnd w:id="9"/>
    <w:p w14:paraId="2BA74AD2" w14:textId="0887E6E0" w:rsidR="0021149C" w:rsidRPr="00FA4DFA" w:rsidRDefault="0021149C" w:rsidP="0021149C">
      <w:pPr>
        <w:spacing w:after="0" w:line="240" w:lineRule="auto"/>
        <w:jc w:val="both"/>
        <w:rPr>
          <w:sz w:val="18"/>
          <w:szCs w:val="18"/>
        </w:rPr>
      </w:pPr>
      <w:r w:rsidRPr="00FA4DFA">
        <w:rPr>
          <w:b/>
          <w:sz w:val="18"/>
          <w:szCs w:val="18"/>
        </w:rPr>
        <w:t>[4]</w:t>
      </w:r>
      <w:r w:rsidR="001C72A4">
        <w:rPr>
          <w:sz w:val="18"/>
          <w:szCs w:val="18"/>
        </w:rPr>
        <w:t xml:space="preserve"> = </w:t>
      </w:r>
      <w:r w:rsidRPr="00FA4DFA">
        <w:rPr>
          <w:sz w:val="18"/>
          <w:szCs w:val="18"/>
        </w:rPr>
        <w:t>Livello di potenza sonora calcolato secondo le ISO 3744.</w:t>
      </w:r>
    </w:p>
    <w:p w14:paraId="67F9F1EA" w14:textId="01D03C76" w:rsidR="00240B04" w:rsidRDefault="0021149C" w:rsidP="0021149C">
      <w:pPr>
        <w:spacing w:after="0" w:line="240" w:lineRule="auto"/>
      </w:pPr>
      <w:r w:rsidRPr="0021149C">
        <w:rPr>
          <w:b/>
          <w:sz w:val="18"/>
          <w:szCs w:val="18"/>
        </w:rPr>
        <w:t>[5]</w:t>
      </w:r>
      <w:r w:rsidR="001C72A4">
        <w:rPr>
          <w:sz w:val="18"/>
          <w:szCs w:val="18"/>
        </w:rPr>
        <w:t xml:space="preserve"> = </w:t>
      </w:r>
      <w:r w:rsidRPr="0021149C">
        <w:rPr>
          <w:sz w:val="18"/>
          <w:szCs w:val="18"/>
        </w:rPr>
        <w:t>Livello di pressione sonora calcolato in campo libero a 10 m dall’unità, secondo le ISO 3744.</w:t>
      </w:r>
    </w:p>
    <w:p w14:paraId="3CF68805" w14:textId="77777777" w:rsidR="0021149C" w:rsidRDefault="0021149C" w:rsidP="005376E9">
      <w:pPr>
        <w:pStyle w:val="Paragrafoelenco"/>
        <w:spacing w:after="0" w:line="240" w:lineRule="auto"/>
      </w:pPr>
    </w:p>
    <w:p w14:paraId="1B9A82D4" w14:textId="77777777" w:rsidR="001C72A4" w:rsidRPr="001C72A4" w:rsidRDefault="001C72A4" w:rsidP="001C72A4">
      <w:pPr>
        <w:spacing w:before="120" w:after="120" w:line="240" w:lineRule="auto"/>
        <w:rPr>
          <w:b/>
        </w:rPr>
      </w:pPr>
      <w:r w:rsidRPr="001C72A4">
        <w:rPr>
          <w:b/>
        </w:rPr>
        <w:t xml:space="preserve">Dimensioni </w:t>
      </w:r>
      <w:bookmarkStart w:id="10" w:name="_Hlk45181391"/>
      <w:r w:rsidRPr="001C72A4">
        <w:rPr>
          <w:b/>
        </w:rPr>
        <w:t xml:space="preserve">e peso:  </w:t>
      </w:r>
      <w:bookmarkEnd w:id="10"/>
    </w:p>
    <w:tbl>
      <w:tblPr>
        <w:tblStyle w:val="Grigliatabella"/>
        <w:tblW w:w="0" w:type="auto"/>
        <w:tblLook w:val="04A0" w:firstRow="1" w:lastRow="0" w:firstColumn="1" w:lastColumn="0" w:noHBand="0" w:noVBand="1"/>
      </w:tblPr>
      <w:tblGrid>
        <w:gridCol w:w="7479"/>
        <w:gridCol w:w="1908"/>
        <w:gridCol w:w="1295"/>
      </w:tblGrid>
      <w:tr w:rsidR="001C72A4" w:rsidRPr="001C72A4" w14:paraId="0CBCBC53" w14:textId="77777777" w:rsidTr="0021679B">
        <w:tc>
          <w:tcPr>
            <w:tcW w:w="7479" w:type="dxa"/>
          </w:tcPr>
          <w:p w14:paraId="1199B411" w14:textId="5DBFC8C0" w:rsidR="001C72A4" w:rsidRPr="001C72A4" w:rsidRDefault="001C72A4" w:rsidP="004A7EF2">
            <w:pPr>
              <w:spacing w:after="0" w:line="240" w:lineRule="auto"/>
            </w:pPr>
            <w:r w:rsidRPr="001C72A4">
              <w:t>Dimensioni di ingombro</w:t>
            </w:r>
            <w:r w:rsidR="00347661">
              <w:t xml:space="preserve"> (h/l/w)</w:t>
            </w:r>
          </w:p>
        </w:tc>
        <w:tc>
          <w:tcPr>
            <w:tcW w:w="1908" w:type="dxa"/>
          </w:tcPr>
          <w:p w14:paraId="509DBABB" w14:textId="73CE00EF" w:rsidR="001C72A4" w:rsidRPr="001C72A4" w:rsidRDefault="001C72A4" w:rsidP="00347661">
            <w:pPr>
              <w:spacing w:after="0" w:line="240" w:lineRule="auto"/>
              <w:jc w:val="center"/>
            </w:pPr>
            <w:bookmarkStart w:id="11" w:name="_Hlk45182024"/>
            <w:r w:rsidRPr="001C72A4">
              <w:t>1680 / 2115 / 875</w:t>
            </w:r>
          </w:p>
        </w:tc>
        <w:tc>
          <w:tcPr>
            <w:tcW w:w="1295" w:type="dxa"/>
          </w:tcPr>
          <w:p w14:paraId="4E116782" w14:textId="21856184" w:rsidR="001C72A4" w:rsidRPr="001C72A4" w:rsidRDefault="001C72A4" w:rsidP="00347661">
            <w:pPr>
              <w:spacing w:after="0" w:line="240" w:lineRule="auto"/>
              <w:jc w:val="center"/>
            </w:pPr>
            <w:r w:rsidRPr="001C72A4">
              <w:t>mm</w:t>
            </w:r>
          </w:p>
        </w:tc>
      </w:tr>
      <w:tr w:rsidR="001C72A4" w:rsidRPr="001C72A4" w14:paraId="4EE9E320" w14:textId="77777777" w:rsidTr="0021679B">
        <w:tc>
          <w:tcPr>
            <w:tcW w:w="7479" w:type="dxa"/>
          </w:tcPr>
          <w:p w14:paraId="3F916450" w14:textId="77777777" w:rsidR="001C72A4" w:rsidRPr="001C72A4" w:rsidRDefault="001C72A4" w:rsidP="004A7EF2">
            <w:pPr>
              <w:spacing w:after="0" w:line="240" w:lineRule="auto"/>
            </w:pPr>
            <w:r w:rsidRPr="001C72A4">
              <w:t>Peso</w:t>
            </w:r>
          </w:p>
        </w:tc>
        <w:bookmarkEnd w:id="11"/>
        <w:tc>
          <w:tcPr>
            <w:tcW w:w="1908" w:type="dxa"/>
          </w:tcPr>
          <w:p w14:paraId="47C238B0" w14:textId="77777777" w:rsidR="001C72A4" w:rsidRPr="001C72A4" w:rsidRDefault="001C72A4" w:rsidP="00347661">
            <w:pPr>
              <w:spacing w:after="0" w:line="240" w:lineRule="auto"/>
              <w:jc w:val="center"/>
            </w:pPr>
            <w:r w:rsidRPr="001C72A4">
              <w:t>720</w:t>
            </w:r>
          </w:p>
        </w:tc>
        <w:tc>
          <w:tcPr>
            <w:tcW w:w="1295" w:type="dxa"/>
          </w:tcPr>
          <w:p w14:paraId="010599CC" w14:textId="77777777" w:rsidR="001C72A4" w:rsidRPr="001C72A4" w:rsidRDefault="001C72A4" w:rsidP="00347661">
            <w:pPr>
              <w:spacing w:after="0" w:line="240" w:lineRule="auto"/>
              <w:jc w:val="center"/>
            </w:pPr>
            <w:r w:rsidRPr="001C72A4">
              <w:t>kg</w:t>
            </w:r>
          </w:p>
        </w:tc>
      </w:tr>
    </w:tbl>
    <w:p w14:paraId="64275B64" w14:textId="77777777" w:rsidR="001C72A4" w:rsidRDefault="001C72A4" w:rsidP="005376E9">
      <w:pPr>
        <w:pStyle w:val="Paragrafoelenco"/>
        <w:spacing w:after="0" w:line="240" w:lineRule="auto"/>
      </w:pPr>
    </w:p>
    <w:p w14:paraId="1BA2AEA5" w14:textId="77777777" w:rsidR="001C72A4" w:rsidRDefault="001C72A4" w:rsidP="001C72A4">
      <w:pPr>
        <w:spacing w:after="0" w:line="240" w:lineRule="auto"/>
      </w:pPr>
    </w:p>
    <w:p w14:paraId="1A2A9B4A" w14:textId="4D4600AC" w:rsidR="005409B2" w:rsidRPr="007A30F1" w:rsidRDefault="005409B2" w:rsidP="005409B2">
      <w:pPr>
        <w:spacing w:after="0" w:line="240" w:lineRule="auto"/>
        <w:jc w:val="both"/>
        <w:rPr>
          <w:sz w:val="18"/>
          <w:szCs w:val="18"/>
        </w:rPr>
      </w:pPr>
      <w:bookmarkStart w:id="12" w:name="_Hlk45184153"/>
      <w:bookmarkStart w:id="13" w:name="_Hlk45181373"/>
      <w:r w:rsidRPr="007A30F1">
        <w:rPr>
          <w:sz w:val="18"/>
          <w:szCs w:val="18"/>
        </w:rPr>
        <w:t>Su richiesta è disponibile l’opzione “</w:t>
      </w:r>
      <w:r w:rsidR="0021149C">
        <w:rPr>
          <w:b/>
          <w:bCs/>
          <w:sz w:val="18"/>
          <w:szCs w:val="18"/>
        </w:rPr>
        <w:t>S</w:t>
      </w:r>
      <w:r w:rsidR="0021149C" w:rsidRPr="00F71304">
        <w:rPr>
          <w:b/>
          <w:bCs/>
          <w:sz w:val="18"/>
          <w:szCs w:val="18"/>
        </w:rPr>
        <w:t xml:space="preserve">uper </w:t>
      </w:r>
      <w:proofErr w:type="spellStart"/>
      <w:r w:rsidR="0021149C">
        <w:rPr>
          <w:b/>
          <w:bCs/>
          <w:sz w:val="18"/>
          <w:szCs w:val="18"/>
        </w:rPr>
        <w:t>S</w:t>
      </w:r>
      <w:r w:rsidR="0021149C" w:rsidRPr="00F71304">
        <w:rPr>
          <w:b/>
          <w:bCs/>
          <w:sz w:val="18"/>
          <w:szCs w:val="18"/>
        </w:rPr>
        <w:t>ilence</w:t>
      </w:r>
      <w:proofErr w:type="spellEnd"/>
      <w:r w:rsidR="0021149C" w:rsidRPr="00F71304">
        <w:rPr>
          <w:b/>
          <w:bCs/>
          <w:sz w:val="18"/>
          <w:szCs w:val="18"/>
        </w:rPr>
        <w:t xml:space="preserve"> </w:t>
      </w:r>
      <w:proofErr w:type="spellStart"/>
      <w:r w:rsidR="0021149C" w:rsidRPr="00F71304">
        <w:rPr>
          <w:b/>
          <w:bCs/>
          <w:sz w:val="18"/>
          <w:szCs w:val="18"/>
        </w:rPr>
        <w:t>Floating</w:t>
      </w:r>
      <w:proofErr w:type="spellEnd"/>
      <w:r w:rsidR="0021149C" w:rsidRPr="00F71304">
        <w:rPr>
          <w:b/>
          <w:bCs/>
          <w:sz w:val="18"/>
          <w:szCs w:val="18"/>
        </w:rPr>
        <w:t xml:space="preserve"> Frame</w:t>
      </w:r>
      <w:r w:rsidRPr="007A30F1">
        <w:rPr>
          <w:sz w:val="18"/>
          <w:szCs w:val="18"/>
        </w:rPr>
        <w:t>”, che, grazie all’utilizzo di un nuovo speciale sistema flottante di smorzamento delle vibrazioni, riduce ulteriormente la rumorosità della macchina di circa 4-5 dB (A), che comprende:</w:t>
      </w:r>
    </w:p>
    <w:p w14:paraId="6F941981" w14:textId="508F24FD" w:rsidR="005409B2" w:rsidRPr="00532D6E" w:rsidRDefault="005409B2" w:rsidP="00532D6E">
      <w:pPr>
        <w:pStyle w:val="Paragrafoelenco"/>
        <w:numPr>
          <w:ilvl w:val="0"/>
          <w:numId w:val="30"/>
        </w:numPr>
        <w:spacing w:after="0" w:line="240" w:lineRule="auto"/>
        <w:jc w:val="both"/>
        <w:rPr>
          <w:sz w:val="18"/>
          <w:szCs w:val="18"/>
        </w:rPr>
      </w:pPr>
      <w:r w:rsidRPr="00532D6E">
        <w:rPr>
          <w:b/>
          <w:bCs/>
          <w:sz w:val="18"/>
          <w:szCs w:val="18"/>
        </w:rPr>
        <w:t>Basamento Flottante</w:t>
      </w:r>
      <w:r w:rsidRPr="00532D6E">
        <w:rPr>
          <w:sz w:val="18"/>
          <w:szCs w:val="18"/>
        </w:rPr>
        <w:t>: uno speciale sistema di smorzamento delle vibrazioni costituito da un basamento flottante poggiato al telaio portante della unità, in cui vengono alloggiati e fissati su supporti antivibranti i compressori.</w:t>
      </w:r>
    </w:p>
    <w:p w14:paraId="1FA36FD6" w14:textId="0DE6FA82" w:rsidR="005409B2" w:rsidRPr="00532D6E" w:rsidRDefault="005409B2" w:rsidP="00532D6E">
      <w:pPr>
        <w:pStyle w:val="Paragrafoelenco"/>
        <w:numPr>
          <w:ilvl w:val="0"/>
          <w:numId w:val="30"/>
        </w:numPr>
        <w:spacing w:after="0" w:line="240" w:lineRule="auto"/>
        <w:jc w:val="both"/>
        <w:rPr>
          <w:sz w:val="18"/>
          <w:szCs w:val="18"/>
        </w:rPr>
      </w:pPr>
      <w:r w:rsidRPr="00532D6E">
        <w:rPr>
          <w:b/>
          <w:bCs/>
          <w:sz w:val="18"/>
          <w:szCs w:val="18"/>
        </w:rPr>
        <w:t>Materassino Fonoassorbente</w:t>
      </w:r>
      <w:r w:rsidRPr="00532D6E">
        <w:rPr>
          <w:sz w:val="18"/>
          <w:szCs w:val="18"/>
        </w:rPr>
        <w:t>: il basamento flottante è fortemente isolato acusticamente mediante materassino fonoassorbente ad alta densità (40 kg/m</w:t>
      </w:r>
      <w:r w:rsidRPr="00532D6E">
        <w:rPr>
          <w:sz w:val="18"/>
          <w:szCs w:val="18"/>
          <w:vertAlign w:val="superscript"/>
        </w:rPr>
        <w:t>3</w:t>
      </w:r>
      <w:r w:rsidRPr="00532D6E">
        <w:rPr>
          <w:sz w:val="18"/>
          <w:szCs w:val="18"/>
        </w:rPr>
        <w:t>) e spessore di 50mm.</w:t>
      </w:r>
    </w:p>
    <w:p w14:paraId="754E3ACD" w14:textId="0C5D3CEC" w:rsidR="005409B2" w:rsidRPr="00532D6E" w:rsidRDefault="005409B2" w:rsidP="00532D6E">
      <w:pPr>
        <w:pStyle w:val="Paragrafoelenco"/>
        <w:numPr>
          <w:ilvl w:val="0"/>
          <w:numId w:val="30"/>
        </w:numPr>
        <w:spacing w:after="0" w:line="240" w:lineRule="auto"/>
        <w:jc w:val="both"/>
        <w:rPr>
          <w:sz w:val="18"/>
          <w:szCs w:val="18"/>
        </w:rPr>
      </w:pPr>
      <w:r w:rsidRPr="00532D6E">
        <w:rPr>
          <w:b/>
          <w:bCs/>
          <w:sz w:val="18"/>
          <w:szCs w:val="18"/>
        </w:rPr>
        <w:t>Smorzatori “Anaconda”</w:t>
      </w:r>
      <w:r w:rsidRPr="00532D6E">
        <w:rPr>
          <w:sz w:val="18"/>
          <w:szCs w:val="18"/>
        </w:rPr>
        <w:t>: tutte le tubazioni frigorifere collegate ai compressori sono dotate di smorzatori di vibrazione tipo “Anaconda” e per lo stesso motivo tutti i collegamenti idraulici sono dotati di tubazioni flessibili.</w:t>
      </w:r>
      <w:bookmarkEnd w:id="12"/>
    </w:p>
    <w:p w14:paraId="1C8D9D55" w14:textId="5DB2CC6F" w:rsidR="00B915B3" w:rsidRDefault="00B915B3" w:rsidP="00B915B3">
      <w:pPr>
        <w:spacing w:after="0" w:line="240" w:lineRule="auto"/>
        <w:ind w:left="708" w:firstLine="2"/>
        <w:jc w:val="both"/>
        <w:rPr>
          <w:sz w:val="18"/>
          <w:szCs w:val="18"/>
        </w:rPr>
      </w:pPr>
    </w:p>
    <w:p w14:paraId="2F5996E4" w14:textId="77777777" w:rsidR="0021679B" w:rsidRPr="00B915B3" w:rsidRDefault="0021679B" w:rsidP="00B915B3">
      <w:pPr>
        <w:spacing w:after="0" w:line="240" w:lineRule="auto"/>
        <w:ind w:left="708" w:firstLine="2"/>
        <w:jc w:val="both"/>
        <w:rPr>
          <w:sz w:val="18"/>
          <w:szCs w:val="18"/>
        </w:rPr>
      </w:pPr>
    </w:p>
    <w:p w14:paraId="714CE31A" w14:textId="6060A8D0" w:rsidR="005409B2" w:rsidRPr="005D45F3" w:rsidRDefault="005409B2" w:rsidP="00B915B3">
      <w:pPr>
        <w:spacing w:before="120" w:after="120" w:line="240" w:lineRule="auto"/>
        <w:jc w:val="both"/>
        <w:rPr>
          <w:b/>
          <w:bCs/>
        </w:rPr>
      </w:pPr>
      <w:bookmarkStart w:id="14" w:name="_Hlk45185003"/>
      <w:bookmarkStart w:id="15" w:name="_Hlk45184216"/>
      <w:r w:rsidRPr="005D45F3">
        <w:rPr>
          <w:b/>
          <w:bCs/>
        </w:rPr>
        <w:t>Raccomandazioni:</w:t>
      </w:r>
    </w:p>
    <w:p w14:paraId="2DB159BA" w14:textId="77777777" w:rsidR="005409B2" w:rsidRDefault="005409B2" w:rsidP="00532D6E">
      <w:pPr>
        <w:pStyle w:val="Paragrafoelenco"/>
        <w:numPr>
          <w:ilvl w:val="0"/>
          <w:numId w:val="31"/>
        </w:numPr>
        <w:spacing w:after="0" w:line="240" w:lineRule="auto"/>
        <w:jc w:val="both"/>
      </w:pPr>
      <w:bookmarkStart w:id="16" w:name="_Hlk45182116"/>
      <w:r>
        <w:t>Prevedere sempre un accumulo inerziale esterno alla pompa di calore da dimensionare rispettando il volume minimo consigliato d’acqua d’impianto, per garantire un corretto funzionamento dell’apparecchio, la gestione degli sbrinamenti ed evitare pendolazioni di temperatura.</w:t>
      </w:r>
    </w:p>
    <w:p w14:paraId="07CC0306" w14:textId="77777777" w:rsidR="005409B2" w:rsidRDefault="005409B2" w:rsidP="00532D6E">
      <w:pPr>
        <w:pStyle w:val="Paragrafoelenco"/>
        <w:numPr>
          <w:ilvl w:val="0"/>
          <w:numId w:val="31"/>
        </w:numPr>
        <w:spacing w:before="120" w:after="0" w:line="240" w:lineRule="auto"/>
        <w:ind w:left="357" w:hanging="357"/>
        <w:contextualSpacing w:val="0"/>
        <w:jc w:val="both"/>
      </w:pPr>
      <w:r>
        <w:t>Provvedere obbligatoriamente un filtro di protezione scambiatore Utenza da installare sul ritorno del circuito.</w:t>
      </w:r>
    </w:p>
    <w:p w14:paraId="389CB77A" w14:textId="77777777" w:rsidR="005409B2" w:rsidRDefault="005409B2" w:rsidP="00532D6E">
      <w:pPr>
        <w:pStyle w:val="Paragrafoelenco"/>
        <w:numPr>
          <w:ilvl w:val="0"/>
          <w:numId w:val="31"/>
        </w:numPr>
        <w:spacing w:before="120" w:after="0" w:line="240" w:lineRule="auto"/>
        <w:ind w:left="357" w:hanging="357"/>
        <w:contextualSpacing w:val="0"/>
        <w:jc w:val="both"/>
      </w:pPr>
      <w:r>
        <w:t>L’unità deve essere installata su giunti antivibranti per isolare e diminuire al minimo il livello di vibrazioni trasmesse al suolo e per ridurre il livello sonoro. Gli antivibranti in gomma sono disponibili come accessorio opzionale.</w:t>
      </w:r>
    </w:p>
    <w:bookmarkEnd w:id="14"/>
    <w:bookmarkEnd w:id="15"/>
    <w:bookmarkEnd w:id="16"/>
    <w:p w14:paraId="5BAD72DB" w14:textId="77777777" w:rsidR="005409B2" w:rsidRDefault="005409B2" w:rsidP="005409B2">
      <w:pPr>
        <w:spacing w:after="0" w:line="240" w:lineRule="auto"/>
        <w:jc w:val="both"/>
      </w:pPr>
    </w:p>
    <w:p w14:paraId="5AF6746F" w14:textId="77777777" w:rsidR="005409B2" w:rsidRDefault="005409B2" w:rsidP="005409B2">
      <w:pPr>
        <w:spacing w:after="0" w:line="240" w:lineRule="auto"/>
        <w:jc w:val="both"/>
      </w:pPr>
    </w:p>
    <w:bookmarkEnd w:id="13"/>
    <w:p w14:paraId="6EB112C9" w14:textId="77777777" w:rsidR="005409B2" w:rsidRDefault="005409B2" w:rsidP="005376E9">
      <w:pPr>
        <w:pStyle w:val="Paragrafoelenco"/>
        <w:spacing w:after="0" w:line="240" w:lineRule="auto"/>
      </w:pPr>
    </w:p>
    <w:p w14:paraId="7FD97887" w14:textId="77777777" w:rsidR="00B915B3" w:rsidRDefault="00B915B3" w:rsidP="005376E9">
      <w:pPr>
        <w:pStyle w:val="Paragrafoelenco"/>
        <w:spacing w:after="0" w:line="240" w:lineRule="auto"/>
      </w:pPr>
    </w:p>
    <w:p w14:paraId="54F1CB27" w14:textId="77777777" w:rsidR="00B915B3" w:rsidRDefault="00B915B3" w:rsidP="005376E9">
      <w:pPr>
        <w:pStyle w:val="Paragrafoelenco"/>
        <w:spacing w:after="0" w:line="240" w:lineRule="auto"/>
      </w:pPr>
    </w:p>
    <w:p w14:paraId="5B0B7799" w14:textId="77777777" w:rsidR="00B915B3" w:rsidRDefault="00B915B3" w:rsidP="005376E9">
      <w:pPr>
        <w:pStyle w:val="Paragrafoelenco"/>
        <w:spacing w:after="0" w:line="240" w:lineRule="auto"/>
      </w:pPr>
    </w:p>
    <w:p w14:paraId="61F82004" w14:textId="77777777" w:rsidR="00B915B3" w:rsidRDefault="00B915B3" w:rsidP="005376E9">
      <w:pPr>
        <w:pStyle w:val="Paragrafoelenco"/>
        <w:spacing w:after="0" w:line="240" w:lineRule="auto"/>
      </w:pPr>
    </w:p>
    <w:p w14:paraId="06F127D4" w14:textId="77777777" w:rsidR="00B915B3" w:rsidRDefault="00B915B3" w:rsidP="005376E9">
      <w:pPr>
        <w:pStyle w:val="Paragrafoelenco"/>
        <w:spacing w:after="0" w:line="240" w:lineRule="auto"/>
      </w:pPr>
    </w:p>
    <w:p w14:paraId="6C91927B" w14:textId="77777777" w:rsidR="00B915B3" w:rsidRDefault="00B915B3" w:rsidP="005376E9">
      <w:pPr>
        <w:pStyle w:val="Paragrafoelenco"/>
        <w:spacing w:after="0" w:line="240" w:lineRule="auto"/>
      </w:pPr>
    </w:p>
    <w:p w14:paraId="27AD67CE" w14:textId="77777777" w:rsidR="00B915B3" w:rsidRDefault="00B915B3" w:rsidP="005376E9">
      <w:pPr>
        <w:pStyle w:val="Paragrafoelenco"/>
        <w:spacing w:after="0" w:line="240" w:lineRule="auto"/>
      </w:pPr>
    </w:p>
    <w:p w14:paraId="42740BB3" w14:textId="77777777" w:rsidR="00B915B3" w:rsidRDefault="00B915B3" w:rsidP="005376E9">
      <w:pPr>
        <w:pStyle w:val="Paragrafoelenco"/>
        <w:spacing w:after="0" w:line="240" w:lineRule="auto"/>
      </w:pPr>
    </w:p>
    <w:p w14:paraId="78F19EE7" w14:textId="77777777" w:rsidR="00B915B3" w:rsidRDefault="00B915B3" w:rsidP="005376E9">
      <w:pPr>
        <w:pStyle w:val="Paragrafoelenco"/>
        <w:spacing w:after="0" w:line="240" w:lineRule="auto"/>
      </w:pPr>
    </w:p>
    <w:p w14:paraId="6869EBB1" w14:textId="77777777" w:rsidR="00B915B3" w:rsidRDefault="00B915B3" w:rsidP="005376E9">
      <w:pPr>
        <w:pStyle w:val="Paragrafoelenco"/>
        <w:spacing w:after="0" w:line="240" w:lineRule="auto"/>
      </w:pPr>
    </w:p>
    <w:p w14:paraId="146432EB" w14:textId="77777777" w:rsidR="00B915B3" w:rsidRDefault="00B915B3" w:rsidP="005376E9">
      <w:pPr>
        <w:pStyle w:val="Paragrafoelenco"/>
        <w:spacing w:after="0" w:line="240" w:lineRule="auto"/>
      </w:pPr>
    </w:p>
    <w:p w14:paraId="6BC53A9D" w14:textId="77777777" w:rsidR="005376E9" w:rsidRDefault="005376E9" w:rsidP="00434785">
      <w:pPr>
        <w:spacing w:after="0" w:line="240" w:lineRule="auto"/>
        <w:jc w:val="both"/>
      </w:pPr>
    </w:p>
    <w:p w14:paraId="5490B8A4" w14:textId="6816DC7A" w:rsidR="008873B4" w:rsidRDefault="00434785" w:rsidP="00434785">
      <w:pPr>
        <w:spacing w:after="0" w:line="240" w:lineRule="auto"/>
        <w:rPr>
          <w:b/>
        </w:rPr>
      </w:pPr>
      <w:r>
        <w:t xml:space="preserve">Marca: </w:t>
      </w:r>
      <w:r w:rsidRPr="00667C94">
        <w:rPr>
          <w:b/>
        </w:rPr>
        <w:t>AIC</w:t>
      </w:r>
    </w:p>
    <w:p w14:paraId="2D794F62" w14:textId="65F8A773" w:rsidR="00B915B3" w:rsidRDefault="00B915B3" w:rsidP="00434785">
      <w:pPr>
        <w:spacing w:after="0" w:line="240" w:lineRule="auto"/>
      </w:pPr>
      <w:r>
        <w:rPr>
          <w:b/>
        </w:rPr>
        <w:t>Serie:</w:t>
      </w:r>
      <w:r w:rsidRPr="00B915B3">
        <w:rPr>
          <w:b/>
          <w:bCs/>
          <w:sz w:val="24"/>
          <w:szCs w:val="24"/>
        </w:rPr>
        <w:t xml:space="preserve"> </w:t>
      </w:r>
      <w:proofErr w:type="spellStart"/>
      <w:r>
        <w:rPr>
          <w:b/>
          <w:bCs/>
          <w:sz w:val="24"/>
          <w:szCs w:val="24"/>
        </w:rPr>
        <w:t>Aurax</w:t>
      </w:r>
      <w:proofErr w:type="spellEnd"/>
      <w:r>
        <w:rPr>
          <w:b/>
          <w:bCs/>
          <w:sz w:val="24"/>
          <w:szCs w:val="24"/>
        </w:rPr>
        <w:t xml:space="preserve"> 2 Tubi</w:t>
      </w:r>
    </w:p>
    <w:p w14:paraId="0573910A" w14:textId="047AB523" w:rsidR="00122EAE" w:rsidRPr="00532D6E" w:rsidRDefault="00434785" w:rsidP="004A5C9E">
      <w:pPr>
        <w:spacing w:after="160" w:line="240" w:lineRule="auto"/>
        <w:rPr>
          <w:b/>
          <w:bCs/>
          <w:color w:val="000000" w:themeColor="text1"/>
          <w:sz w:val="24"/>
          <w:szCs w:val="24"/>
        </w:rPr>
      </w:pPr>
      <w:r>
        <w:t xml:space="preserve">Modello: </w:t>
      </w:r>
      <w:r w:rsidR="00F0391B">
        <w:rPr>
          <w:b/>
          <w:bCs/>
          <w:sz w:val="24"/>
          <w:szCs w:val="24"/>
        </w:rPr>
        <w:t xml:space="preserve">51 </w:t>
      </w:r>
    </w:p>
    <w:sectPr w:rsidR="00122EAE" w:rsidRPr="00532D6E" w:rsidSect="0021679B">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C1E9C" w14:textId="77777777" w:rsidR="00E770A1" w:rsidRDefault="00E770A1" w:rsidP="001D6C26">
      <w:pPr>
        <w:spacing w:after="0" w:line="240" w:lineRule="auto"/>
      </w:pPr>
      <w:r>
        <w:separator/>
      </w:r>
    </w:p>
  </w:endnote>
  <w:endnote w:type="continuationSeparator" w:id="0">
    <w:p w14:paraId="6F5B1FAD" w14:textId="77777777" w:rsidR="00E770A1" w:rsidRDefault="00E770A1" w:rsidP="001D6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1FC77" w14:textId="77777777" w:rsidR="005B0763" w:rsidRDefault="005B076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BAED1" w14:textId="77777777" w:rsidR="005B0763" w:rsidRDefault="005B076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7F4E" w14:textId="77777777" w:rsidR="005B0763" w:rsidRDefault="005B076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E94E5" w14:textId="77777777" w:rsidR="00E770A1" w:rsidRDefault="00E770A1" w:rsidP="001D6C26">
      <w:pPr>
        <w:spacing w:after="0" w:line="240" w:lineRule="auto"/>
      </w:pPr>
      <w:r>
        <w:separator/>
      </w:r>
    </w:p>
  </w:footnote>
  <w:footnote w:type="continuationSeparator" w:id="0">
    <w:p w14:paraId="32BFB130" w14:textId="77777777" w:rsidR="00E770A1" w:rsidRDefault="00E770A1" w:rsidP="001D6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62A9" w14:textId="77777777" w:rsidR="005B0763" w:rsidRDefault="005B076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03F3" w14:textId="176CC88A" w:rsidR="001D6C26" w:rsidRPr="00BD3079" w:rsidRDefault="001D6C26" w:rsidP="008D760D">
    <w:pPr>
      <w:pBdr>
        <w:bottom w:val="single" w:sz="4" w:space="1" w:color="auto"/>
      </w:pBdr>
      <w:rPr>
        <w:rFonts w:eastAsiaTheme="minorEastAsia"/>
        <w:noProof/>
        <w:lang w:eastAsia="it-IT"/>
      </w:rPr>
    </w:pPr>
    <w:r>
      <w:rPr>
        <w:rFonts w:eastAsiaTheme="minorEastAsia"/>
        <w:noProof/>
        <w:lang w:eastAsia="it-IT"/>
      </w:rPr>
      <w:drawing>
        <wp:inline distT="0" distB="0" distL="0" distR="0" wp14:anchorId="114EA207" wp14:editId="3191B204">
          <wp:extent cx="438150" cy="4381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38150" cy="438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819D8" w14:textId="77777777" w:rsidR="005B0763" w:rsidRDefault="005B076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001A"/>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9F07C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8A510C"/>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E32507"/>
    <w:multiLevelType w:val="hybridMultilevel"/>
    <w:tmpl w:val="62E683E8"/>
    <w:lvl w:ilvl="0" w:tplc="4B42952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0C5205"/>
    <w:multiLevelType w:val="hybridMultilevel"/>
    <w:tmpl w:val="A1CEFBBA"/>
    <w:lvl w:ilvl="0" w:tplc="913AD5E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991D43"/>
    <w:multiLevelType w:val="hybridMultilevel"/>
    <w:tmpl w:val="A940A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B64940"/>
    <w:multiLevelType w:val="hybridMultilevel"/>
    <w:tmpl w:val="B8B0F1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6A1822"/>
    <w:multiLevelType w:val="hybridMultilevel"/>
    <w:tmpl w:val="0EE27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0E90924"/>
    <w:multiLevelType w:val="hybridMultilevel"/>
    <w:tmpl w:val="9D4030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2800BA9"/>
    <w:multiLevelType w:val="hybridMultilevel"/>
    <w:tmpl w:val="876223D4"/>
    <w:lvl w:ilvl="0" w:tplc="E922602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BA599B"/>
    <w:multiLevelType w:val="hybridMultilevel"/>
    <w:tmpl w:val="13F885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EE4571"/>
    <w:multiLevelType w:val="hybridMultilevel"/>
    <w:tmpl w:val="828821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583762D"/>
    <w:multiLevelType w:val="hybridMultilevel"/>
    <w:tmpl w:val="D3BA2B10"/>
    <w:lvl w:ilvl="0" w:tplc="14F8CA04">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5DC4602"/>
    <w:multiLevelType w:val="hybridMultilevel"/>
    <w:tmpl w:val="6DCC8F16"/>
    <w:lvl w:ilvl="0" w:tplc="DBA4DB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B096D9B"/>
    <w:multiLevelType w:val="hybridMultilevel"/>
    <w:tmpl w:val="6F2446C2"/>
    <w:lvl w:ilvl="0" w:tplc="2822F46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B0B218A"/>
    <w:multiLevelType w:val="hybridMultilevel"/>
    <w:tmpl w:val="3E8018A4"/>
    <w:lvl w:ilvl="0" w:tplc="7E7CF7A6">
      <w:numFmt w:val="bullet"/>
      <w:lvlText w:val="-"/>
      <w:lvlJc w:val="left"/>
      <w:pPr>
        <w:ind w:left="72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B9B2BDA"/>
    <w:multiLevelType w:val="hybridMultilevel"/>
    <w:tmpl w:val="17A8D0A0"/>
    <w:lvl w:ilvl="0" w:tplc="04100005">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51707F"/>
    <w:multiLevelType w:val="hybridMultilevel"/>
    <w:tmpl w:val="2822F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4AE70D1"/>
    <w:multiLevelType w:val="hybridMultilevel"/>
    <w:tmpl w:val="2C6A4B8C"/>
    <w:lvl w:ilvl="0" w:tplc="CB28438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024CDF"/>
    <w:multiLevelType w:val="hybridMultilevel"/>
    <w:tmpl w:val="91A028A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561947B7"/>
    <w:multiLevelType w:val="hybridMultilevel"/>
    <w:tmpl w:val="228003AE"/>
    <w:lvl w:ilvl="0" w:tplc="BE94A32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99B63FC"/>
    <w:multiLevelType w:val="hybridMultilevel"/>
    <w:tmpl w:val="322410D4"/>
    <w:lvl w:ilvl="0" w:tplc="AFCA707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DF3735A"/>
    <w:multiLevelType w:val="hybridMultilevel"/>
    <w:tmpl w:val="32404D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625D5276"/>
    <w:multiLevelType w:val="hybridMultilevel"/>
    <w:tmpl w:val="027A4F24"/>
    <w:lvl w:ilvl="0" w:tplc="14F8CA04">
      <w:start w:val="1"/>
      <w:numFmt w:val="bullet"/>
      <w:lvlText w:val=""/>
      <w:lvlJc w:val="left"/>
      <w:pPr>
        <w:ind w:left="1428" w:hanging="360"/>
      </w:pPr>
      <w:rPr>
        <w:rFonts w:ascii="Symbol" w:hAnsi="Symbol" w:cs="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4" w15:restartNumberingAfterBreak="0">
    <w:nsid w:val="626B5B8D"/>
    <w:multiLevelType w:val="hybridMultilevel"/>
    <w:tmpl w:val="9DE62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774224D"/>
    <w:multiLevelType w:val="hybridMultilevel"/>
    <w:tmpl w:val="5538A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8BF27C0"/>
    <w:multiLevelType w:val="hybridMultilevel"/>
    <w:tmpl w:val="589A72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960643F"/>
    <w:multiLevelType w:val="hybridMultilevel"/>
    <w:tmpl w:val="0F1854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52B3564"/>
    <w:multiLevelType w:val="hybridMultilevel"/>
    <w:tmpl w:val="1BFE47A2"/>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6532A8B"/>
    <w:multiLevelType w:val="hybridMultilevel"/>
    <w:tmpl w:val="12F6B10E"/>
    <w:lvl w:ilvl="0" w:tplc="D4B81CD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93946CA"/>
    <w:multiLevelType w:val="hybridMultilevel"/>
    <w:tmpl w:val="9DBE1D2E"/>
    <w:lvl w:ilvl="0" w:tplc="0FBE271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24"/>
  </w:num>
  <w:num w:numId="4">
    <w:abstractNumId w:val="10"/>
  </w:num>
  <w:num w:numId="5">
    <w:abstractNumId w:val="7"/>
  </w:num>
  <w:num w:numId="6">
    <w:abstractNumId w:val="6"/>
  </w:num>
  <w:num w:numId="7">
    <w:abstractNumId w:val="19"/>
  </w:num>
  <w:num w:numId="8">
    <w:abstractNumId w:val="8"/>
  </w:num>
  <w:num w:numId="9">
    <w:abstractNumId w:val="11"/>
  </w:num>
  <w:num w:numId="10">
    <w:abstractNumId w:val="25"/>
  </w:num>
  <w:num w:numId="11">
    <w:abstractNumId w:val="26"/>
  </w:num>
  <w:num w:numId="12">
    <w:abstractNumId w:val="5"/>
  </w:num>
  <w:num w:numId="13">
    <w:abstractNumId w:val="17"/>
  </w:num>
  <w:num w:numId="14">
    <w:abstractNumId w:val="27"/>
  </w:num>
  <w:num w:numId="15">
    <w:abstractNumId w:val="28"/>
  </w:num>
  <w:num w:numId="16">
    <w:abstractNumId w:val="12"/>
  </w:num>
  <w:num w:numId="17">
    <w:abstractNumId w:val="4"/>
  </w:num>
  <w:num w:numId="18">
    <w:abstractNumId w:val="9"/>
  </w:num>
  <w:num w:numId="19">
    <w:abstractNumId w:val="3"/>
  </w:num>
  <w:num w:numId="20">
    <w:abstractNumId w:val="18"/>
  </w:num>
  <w:num w:numId="21">
    <w:abstractNumId w:val="29"/>
  </w:num>
  <w:num w:numId="22">
    <w:abstractNumId w:val="13"/>
  </w:num>
  <w:num w:numId="23">
    <w:abstractNumId w:val="20"/>
  </w:num>
  <w:num w:numId="24">
    <w:abstractNumId w:val="15"/>
  </w:num>
  <w:num w:numId="25">
    <w:abstractNumId w:val="14"/>
  </w:num>
  <w:num w:numId="26">
    <w:abstractNumId w:val="21"/>
  </w:num>
  <w:num w:numId="27">
    <w:abstractNumId w:val="23"/>
  </w:num>
  <w:num w:numId="28">
    <w:abstractNumId w:val="16"/>
  </w:num>
  <w:num w:numId="29">
    <w:abstractNumId w:val="0"/>
  </w:num>
  <w:num w:numId="30">
    <w:abstractNumId w:val="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hyphenationZone w:val="283"/>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1B9"/>
    <w:rsid w:val="0001760F"/>
    <w:rsid w:val="00076315"/>
    <w:rsid w:val="000814D4"/>
    <w:rsid w:val="00090A0A"/>
    <w:rsid w:val="000A389D"/>
    <w:rsid w:val="000B1C21"/>
    <w:rsid w:val="000B42D8"/>
    <w:rsid w:val="000C695A"/>
    <w:rsid w:val="000C7959"/>
    <w:rsid w:val="000D1765"/>
    <w:rsid w:val="000D6DCF"/>
    <w:rsid w:val="000E1775"/>
    <w:rsid w:val="001005DF"/>
    <w:rsid w:val="00114C5E"/>
    <w:rsid w:val="00122EAE"/>
    <w:rsid w:val="001346AB"/>
    <w:rsid w:val="001525EF"/>
    <w:rsid w:val="00155466"/>
    <w:rsid w:val="001649A2"/>
    <w:rsid w:val="001662AF"/>
    <w:rsid w:val="00173B45"/>
    <w:rsid w:val="00186C78"/>
    <w:rsid w:val="00187E48"/>
    <w:rsid w:val="0019731F"/>
    <w:rsid w:val="001C2228"/>
    <w:rsid w:val="001C2821"/>
    <w:rsid w:val="001C3E01"/>
    <w:rsid w:val="001C5205"/>
    <w:rsid w:val="001C72A4"/>
    <w:rsid w:val="001D1C56"/>
    <w:rsid w:val="001D57F3"/>
    <w:rsid w:val="001D6C26"/>
    <w:rsid w:val="001F6DF7"/>
    <w:rsid w:val="00200FEB"/>
    <w:rsid w:val="00205FCE"/>
    <w:rsid w:val="0020722D"/>
    <w:rsid w:val="0021149C"/>
    <w:rsid w:val="0021679B"/>
    <w:rsid w:val="00222DE0"/>
    <w:rsid w:val="0022514B"/>
    <w:rsid w:val="00227762"/>
    <w:rsid w:val="00240B04"/>
    <w:rsid w:val="002624C7"/>
    <w:rsid w:val="002652ED"/>
    <w:rsid w:val="002666A3"/>
    <w:rsid w:val="00270D17"/>
    <w:rsid w:val="002939F5"/>
    <w:rsid w:val="002947BA"/>
    <w:rsid w:val="002A3297"/>
    <w:rsid w:val="002A6827"/>
    <w:rsid w:val="002A7AB9"/>
    <w:rsid w:val="002B0966"/>
    <w:rsid w:val="002B5AA7"/>
    <w:rsid w:val="002C157C"/>
    <w:rsid w:val="002C7B8F"/>
    <w:rsid w:val="002F4787"/>
    <w:rsid w:val="003056A1"/>
    <w:rsid w:val="00306124"/>
    <w:rsid w:val="003139C5"/>
    <w:rsid w:val="00326C4F"/>
    <w:rsid w:val="00347661"/>
    <w:rsid w:val="0034767C"/>
    <w:rsid w:val="00353C23"/>
    <w:rsid w:val="00353F3B"/>
    <w:rsid w:val="00355818"/>
    <w:rsid w:val="003630D2"/>
    <w:rsid w:val="00375386"/>
    <w:rsid w:val="0038022C"/>
    <w:rsid w:val="003A01B5"/>
    <w:rsid w:val="003A5A75"/>
    <w:rsid w:val="003F0224"/>
    <w:rsid w:val="003F0BAC"/>
    <w:rsid w:val="003F4050"/>
    <w:rsid w:val="00403A52"/>
    <w:rsid w:val="0041756B"/>
    <w:rsid w:val="0042388F"/>
    <w:rsid w:val="00434785"/>
    <w:rsid w:val="00435432"/>
    <w:rsid w:val="00443AB1"/>
    <w:rsid w:val="00443F5B"/>
    <w:rsid w:val="00482A98"/>
    <w:rsid w:val="00484055"/>
    <w:rsid w:val="004A02F0"/>
    <w:rsid w:val="004A1093"/>
    <w:rsid w:val="004A3424"/>
    <w:rsid w:val="004A5C9E"/>
    <w:rsid w:val="004C045E"/>
    <w:rsid w:val="004D0549"/>
    <w:rsid w:val="004D6DD4"/>
    <w:rsid w:val="004E34BD"/>
    <w:rsid w:val="00524904"/>
    <w:rsid w:val="005253CD"/>
    <w:rsid w:val="005327DE"/>
    <w:rsid w:val="00532D6E"/>
    <w:rsid w:val="005376E9"/>
    <w:rsid w:val="005409B2"/>
    <w:rsid w:val="0054587B"/>
    <w:rsid w:val="00567995"/>
    <w:rsid w:val="00570E2B"/>
    <w:rsid w:val="00582E5F"/>
    <w:rsid w:val="005834E7"/>
    <w:rsid w:val="00590C62"/>
    <w:rsid w:val="00590FDB"/>
    <w:rsid w:val="005B0763"/>
    <w:rsid w:val="005B2C6E"/>
    <w:rsid w:val="005B3CDE"/>
    <w:rsid w:val="005B71B9"/>
    <w:rsid w:val="005D45F3"/>
    <w:rsid w:val="005D4BF2"/>
    <w:rsid w:val="005F1330"/>
    <w:rsid w:val="00610F88"/>
    <w:rsid w:val="006208BE"/>
    <w:rsid w:val="00642BF7"/>
    <w:rsid w:val="006530FE"/>
    <w:rsid w:val="00665744"/>
    <w:rsid w:val="00667C94"/>
    <w:rsid w:val="006740A0"/>
    <w:rsid w:val="006907FA"/>
    <w:rsid w:val="006A66D0"/>
    <w:rsid w:val="006C7917"/>
    <w:rsid w:val="006E2630"/>
    <w:rsid w:val="006E4910"/>
    <w:rsid w:val="006F205B"/>
    <w:rsid w:val="00703B6C"/>
    <w:rsid w:val="00716F56"/>
    <w:rsid w:val="007232FF"/>
    <w:rsid w:val="00754E38"/>
    <w:rsid w:val="0076544D"/>
    <w:rsid w:val="007A30F1"/>
    <w:rsid w:val="007A50E1"/>
    <w:rsid w:val="007A6ECF"/>
    <w:rsid w:val="007B2849"/>
    <w:rsid w:val="007C083D"/>
    <w:rsid w:val="007C4267"/>
    <w:rsid w:val="007D2A82"/>
    <w:rsid w:val="008012BD"/>
    <w:rsid w:val="00801613"/>
    <w:rsid w:val="00801616"/>
    <w:rsid w:val="008153AF"/>
    <w:rsid w:val="00823935"/>
    <w:rsid w:val="00830702"/>
    <w:rsid w:val="008367CB"/>
    <w:rsid w:val="008600BB"/>
    <w:rsid w:val="0087792B"/>
    <w:rsid w:val="00883DB5"/>
    <w:rsid w:val="008873B4"/>
    <w:rsid w:val="00897E82"/>
    <w:rsid w:val="008A7538"/>
    <w:rsid w:val="008C26AE"/>
    <w:rsid w:val="008C7679"/>
    <w:rsid w:val="008D2836"/>
    <w:rsid w:val="008D760D"/>
    <w:rsid w:val="008E697E"/>
    <w:rsid w:val="008F471D"/>
    <w:rsid w:val="008F5522"/>
    <w:rsid w:val="008F7D10"/>
    <w:rsid w:val="00924657"/>
    <w:rsid w:val="009255D6"/>
    <w:rsid w:val="0092685F"/>
    <w:rsid w:val="00933796"/>
    <w:rsid w:val="00937935"/>
    <w:rsid w:val="00966DE3"/>
    <w:rsid w:val="00985D1D"/>
    <w:rsid w:val="009A4DC1"/>
    <w:rsid w:val="009B3380"/>
    <w:rsid w:val="009C0EE4"/>
    <w:rsid w:val="009C2BAF"/>
    <w:rsid w:val="009D038C"/>
    <w:rsid w:val="009D366A"/>
    <w:rsid w:val="009E46F3"/>
    <w:rsid w:val="009E6197"/>
    <w:rsid w:val="009E65B9"/>
    <w:rsid w:val="00A0115E"/>
    <w:rsid w:val="00A14D99"/>
    <w:rsid w:val="00A17553"/>
    <w:rsid w:val="00A23C7E"/>
    <w:rsid w:val="00A3275B"/>
    <w:rsid w:val="00A4595D"/>
    <w:rsid w:val="00A51881"/>
    <w:rsid w:val="00A82231"/>
    <w:rsid w:val="00A82BF6"/>
    <w:rsid w:val="00A949A6"/>
    <w:rsid w:val="00AA738A"/>
    <w:rsid w:val="00AB0C9A"/>
    <w:rsid w:val="00AB1BB6"/>
    <w:rsid w:val="00AE1427"/>
    <w:rsid w:val="00AF3A9B"/>
    <w:rsid w:val="00AF5E3E"/>
    <w:rsid w:val="00B143F2"/>
    <w:rsid w:val="00B34BF0"/>
    <w:rsid w:val="00B44CE9"/>
    <w:rsid w:val="00B53BB9"/>
    <w:rsid w:val="00B62879"/>
    <w:rsid w:val="00B86A94"/>
    <w:rsid w:val="00B915B3"/>
    <w:rsid w:val="00BA642D"/>
    <w:rsid w:val="00BB18F2"/>
    <w:rsid w:val="00BB75F0"/>
    <w:rsid w:val="00BD3079"/>
    <w:rsid w:val="00BD3AE3"/>
    <w:rsid w:val="00BE66AC"/>
    <w:rsid w:val="00BE6CC6"/>
    <w:rsid w:val="00BE74B3"/>
    <w:rsid w:val="00C007C7"/>
    <w:rsid w:val="00C1230A"/>
    <w:rsid w:val="00C20E0B"/>
    <w:rsid w:val="00C52551"/>
    <w:rsid w:val="00C569DA"/>
    <w:rsid w:val="00C6018C"/>
    <w:rsid w:val="00C64F4E"/>
    <w:rsid w:val="00C74C17"/>
    <w:rsid w:val="00CB122D"/>
    <w:rsid w:val="00CD1053"/>
    <w:rsid w:val="00CD28C4"/>
    <w:rsid w:val="00CD765F"/>
    <w:rsid w:val="00CE5624"/>
    <w:rsid w:val="00CE7271"/>
    <w:rsid w:val="00D13255"/>
    <w:rsid w:val="00D21E3A"/>
    <w:rsid w:val="00D22874"/>
    <w:rsid w:val="00D3189E"/>
    <w:rsid w:val="00D31931"/>
    <w:rsid w:val="00D41869"/>
    <w:rsid w:val="00D55866"/>
    <w:rsid w:val="00D646FB"/>
    <w:rsid w:val="00D7063D"/>
    <w:rsid w:val="00D7508D"/>
    <w:rsid w:val="00D76F2D"/>
    <w:rsid w:val="00DD7D09"/>
    <w:rsid w:val="00E01355"/>
    <w:rsid w:val="00E2190C"/>
    <w:rsid w:val="00E2678F"/>
    <w:rsid w:val="00E354E4"/>
    <w:rsid w:val="00E60CEA"/>
    <w:rsid w:val="00E714FE"/>
    <w:rsid w:val="00E770A1"/>
    <w:rsid w:val="00E8059C"/>
    <w:rsid w:val="00E95D40"/>
    <w:rsid w:val="00EA1976"/>
    <w:rsid w:val="00EA279C"/>
    <w:rsid w:val="00EB626E"/>
    <w:rsid w:val="00EC2C90"/>
    <w:rsid w:val="00EE3B12"/>
    <w:rsid w:val="00F0391B"/>
    <w:rsid w:val="00F10D69"/>
    <w:rsid w:val="00F65472"/>
    <w:rsid w:val="00F72CEC"/>
    <w:rsid w:val="00F73F51"/>
    <w:rsid w:val="00F81912"/>
    <w:rsid w:val="00FA011F"/>
    <w:rsid w:val="00FA0E3B"/>
    <w:rsid w:val="00FA4DFA"/>
    <w:rsid w:val="00FB3E46"/>
    <w:rsid w:val="00FB6977"/>
    <w:rsid w:val="00FB7EA2"/>
    <w:rsid w:val="00FD28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50DCBB13"/>
  <w15:docId w15:val="{3A2B1E7E-9204-4BD5-A2C1-4AC97B3DC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paragraph" w:styleId="Intestazione">
    <w:name w:val="header"/>
    <w:basedOn w:val="Normale"/>
    <w:link w:val="IntestazioneCarattere"/>
    <w:uiPriority w:val="99"/>
    <w:unhideWhenUsed/>
    <w:rsid w:val="001D6C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6C26"/>
  </w:style>
  <w:style w:type="paragraph" w:styleId="Pidipagina">
    <w:name w:val="footer"/>
    <w:basedOn w:val="Normale"/>
    <w:link w:val="PidipaginaCarattere"/>
    <w:uiPriority w:val="99"/>
    <w:unhideWhenUsed/>
    <w:rsid w:val="001D6C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6C26"/>
  </w:style>
  <w:style w:type="character" w:styleId="Collegamentoipertestuale">
    <w:name w:val="Hyperlink"/>
    <w:basedOn w:val="Carpredefinitoparagrafo"/>
    <w:uiPriority w:val="99"/>
    <w:unhideWhenUsed/>
    <w:rsid w:val="001D6C26"/>
    <w:rPr>
      <w:color w:val="0000FF"/>
      <w:u w:val="single"/>
    </w:rPr>
  </w:style>
  <w:style w:type="character" w:customStyle="1" w:styleId="Menzionenonrisolta1">
    <w:name w:val="Menzione non risolta1"/>
    <w:basedOn w:val="Carpredefinitoparagrafo"/>
    <w:uiPriority w:val="99"/>
    <w:semiHidden/>
    <w:unhideWhenUsed/>
    <w:rsid w:val="001D6C26"/>
    <w:rPr>
      <w:color w:val="605E5C"/>
      <w:shd w:val="clear" w:color="auto" w:fill="E1DFDD"/>
    </w:rPr>
  </w:style>
  <w:style w:type="paragraph" w:styleId="NormaleWeb">
    <w:name w:val="Normal (Web)"/>
    <w:basedOn w:val="Normale"/>
    <w:uiPriority w:val="99"/>
    <w:unhideWhenUsed/>
    <w:rsid w:val="00F65472"/>
    <w:pPr>
      <w:spacing w:before="100" w:beforeAutospacing="1" w:after="100" w:afterAutospacing="1" w:line="240" w:lineRule="auto"/>
    </w:pPr>
    <w:rPr>
      <w:rFonts w:ascii="Times New Roman" w:eastAsiaTheme="minorEastAsia" w:hAnsi="Times New Roman" w:cs="Times New Roman"/>
      <w:sz w:val="24"/>
      <w:szCs w:val="24"/>
      <w:lang w:eastAsia="it-IT"/>
    </w:rPr>
  </w:style>
  <w:style w:type="table" w:styleId="Grigliatabella">
    <w:name w:val="Table Grid"/>
    <w:basedOn w:val="Tabellanormale"/>
    <w:uiPriority w:val="39"/>
    <w:unhideWhenUsed/>
    <w:rsid w:val="001C7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3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6E2EB-3D26-4FF4-9EA1-9DAD2097F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TotalTime>
  <Pages>3</Pages>
  <Words>1287</Words>
  <Characters>7340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Bernardi</dc:creator>
  <cp:keywords/>
  <dc:description/>
  <cp:lastModifiedBy>Alberto Baldini</cp:lastModifiedBy>
  <cp:revision>102</cp:revision>
  <cp:lastPrinted>2020-05-28T08:40:00Z</cp:lastPrinted>
  <dcterms:created xsi:type="dcterms:W3CDTF">2020-05-28T08:16:00Z</dcterms:created>
  <dcterms:modified xsi:type="dcterms:W3CDTF">2021-05-11T10:35:00Z</dcterms:modified>
</cp:coreProperties>
</file>